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89" w:rsidRPr="00AA2BC7" w:rsidRDefault="00052C89" w:rsidP="00052C89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052C89" w:rsidRPr="001630D5" w:rsidRDefault="00052C89" w:rsidP="00052C89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Kingdom Of Saudi Arabia</w:t>
      </w:r>
      <w:r w:rsidRPr="001630D5">
        <w:rPr>
          <w:rFonts w:ascii="Century" w:eastAsia="BatangChe" w:hAnsi="Century"/>
          <w:b/>
          <w:bCs/>
        </w:rPr>
        <w:tab/>
        <w:t xml:space="preserve">    Module (</w:t>
      </w:r>
      <w:r>
        <w:rPr>
          <w:rFonts w:ascii="Century" w:eastAsia="BatangChe" w:hAnsi="Century"/>
          <w:b/>
          <w:bCs/>
        </w:rPr>
        <w:t>3</w:t>
      </w:r>
      <w:r w:rsidRPr="001630D5">
        <w:rPr>
          <w:rFonts w:ascii="Century" w:eastAsia="BatangChe" w:hAnsi="Century"/>
          <w:b/>
          <w:bCs/>
        </w:rPr>
        <w:t>)</w:t>
      </w:r>
      <w:r w:rsidRPr="001630D5">
        <w:rPr>
          <w:rFonts w:ascii="Century" w:eastAsia="BatangChe" w:hAnsi="Century"/>
          <w:b/>
          <w:bCs/>
        </w:rPr>
        <w:tab/>
        <w:t>Al Jeel School</w:t>
      </w:r>
    </w:p>
    <w:p w:rsidR="00052C89" w:rsidRPr="001630D5" w:rsidRDefault="00052C89" w:rsidP="00052C89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proofErr w:type="gramStart"/>
      <w:r>
        <w:rPr>
          <w:rFonts w:ascii="Century" w:eastAsia="BatangChe" w:hAnsi="Century"/>
          <w:b/>
          <w:bCs/>
        </w:rPr>
        <w:t xml:space="preserve">Ministry Of Education                                                </w:t>
      </w:r>
      <w:r w:rsidRPr="001630D5">
        <w:rPr>
          <w:rFonts w:ascii="Century" w:eastAsia="BatangChe" w:hAnsi="Century"/>
          <w:b/>
          <w:bCs/>
        </w:rPr>
        <w:t xml:space="preserve">  “</w:t>
      </w:r>
      <w:r>
        <w:rPr>
          <w:rFonts w:ascii="Century" w:eastAsia="BatangChe" w:hAnsi="Century"/>
          <w:b/>
          <w:bCs/>
        </w:rPr>
        <w:t>W</w:t>
      </w:r>
      <w:r w:rsidRPr="001630D5">
        <w:rPr>
          <w:rFonts w:ascii="Century" w:eastAsia="BatangChe" w:hAnsi="Century"/>
          <w:b/>
          <w:bCs/>
        </w:rPr>
        <w:t>hat</w:t>
      </w:r>
      <w:r>
        <w:rPr>
          <w:rFonts w:ascii="Century" w:eastAsia="BatangChe" w:hAnsi="Century"/>
          <w:b/>
          <w:bCs/>
        </w:rPr>
        <w:t xml:space="preserve"> an experience!</w:t>
      </w:r>
      <w:r w:rsidRPr="001630D5">
        <w:rPr>
          <w:rFonts w:ascii="Century" w:eastAsia="BatangChe" w:hAnsi="Century"/>
          <w:b/>
          <w:bCs/>
        </w:rPr>
        <w:t xml:space="preserve"> “</w:t>
      </w:r>
      <w:proofErr w:type="gramEnd"/>
      <w:r w:rsidRPr="001630D5">
        <w:rPr>
          <w:rFonts w:ascii="Century" w:eastAsia="BatangChe" w:hAnsi="Century"/>
          <w:b/>
          <w:bCs/>
        </w:rPr>
        <w:tab/>
        <w:t>Term: 2</w:t>
      </w:r>
    </w:p>
    <w:p w:rsidR="00052C89" w:rsidRPr="001630D5" w:rsidRDefault="00052C89" w:rsidP="00052C89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English Plan</w:t>
      </w:r>
      <w:r w:rsidRPr="001630D5">
        <w:rPr>
          <w:rFonts w:ascii="Century" w:eastAsia="BatangChe" w:hAnsi="Century"/>
          <w:b/>
          <w:bCs/>
        </w:rPr>
        <w:tab/>
        <w:t>1</w:t>
      </w:r>
      <w:r w:rsidRPr="001630D5">
        <w:rPr>
          <w:rFonts w:ascii="Century" w:eastAsia="BatangChe" w:hAnsi="Century"/>
          <w:b/>
          <w:bCs/>
          <w:vertAlign w:val="superscript"/>
        </w:rPr>
        <w:t>st</w:t>
      </w:r>
      <w:r w:rsidRPr="001630D5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MediumShading2-Accent6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052C89" w:rsidRPr="00031EFF" w:rsidTr="00210FB5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052C89" w:rsidRPr="00031EFF" w:rsidRDefault="00052C89" w:rsidP="00210FB5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  <w:proofErr w:type="spellEnd"/>
          </w:p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052C89" w:rsidRPr="00031EFF" w:rsidRDefault="00052C89" w:rsidP="00210FB5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063D58" w:rsidRPr="009F318A" w:rsidTr="00210FB5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063D58" w:rsidRPr="009F318A" w:rsidRDefault="00063D58" w:rsidP="00210FB5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63D58" w:rsidRPr="009F318A" w:rsidRDefault="00063D58" w:rsidP="00210FB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:rsidR="00063D58" w:rsidRPr="009F318A" w:rsidRDefault="00063D58" w:rsidP="00210FB5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cstheme="minorHAnsi"/>
                <w:sz w:val="24"/>
                <w:szCs w:val="24"/>
              </w:rPr>
              <w:t xml:space="preserve"> Explain the topic of the module.</w:t>
            </w:r>
          </w:p>
          <w:p w:rsidR="00063D58" w:rsidRPr="009F318A" w:rsidRDefault="00063D58" w:rsidP="00210FB5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2- Introduce the learning objectives of the module.</w:t>
            </w:r>
          </w:p>
          <w:p w:rsidR="00063D58" w:rsidRPr="009F318A" w:rsidRDefault="00063D58" w:rsidP="00116D65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3- Discuses different </w:t>
            </w:r>
            <w:r w:rsidR="00116D65">
              <w:rPr>
                <w:rFonts w:eastAsia="BatangChe" w:cstheme="minorHAnsi"/>
                <w:sz w:val="24"/>
                <w:szCs w:val="24"/>
              </w:rPr>
              <w:t>feelings</w:t>
            </w:r>
            <w:r>
              <w:rPr>
                <w:rFonts w:eastAsia="BatangChe" w:cstheme="minorHAnsi"/>
                <w:sz w:val="24"/>
                <w:szCs w:val="24"/>
              </w:rPr>
              <w:t>.</w:t>
            </w:r>
          </w:p>
          <w:p w:rsidR="00063D58" w:rsidRPr="009F318A" w:rsidRDefault="00063D58" w:rsidP="00116D65">
            <w:pPr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4-</w:t>
            </w:r>
            <w:r>
              <w:rPr>
                <w:rFonts w:eastAsia="BatangChe" w:cstheme="minorHAnsi"/>
                <w:sz w:val="24"/>
                <w:szCs w:val="24"/>
              </w:rPr>
              <w:t xml:space="preserve"> Talk about </w:t>
            </w:r>
            <w:r w:rsidR="00116D65">
              <w:rPr>
                <w:rFonts w:eastAsia="BatangChe" w:cstheme="minorHAnsi"/>
                <w:sz w:val="24"/>
                <w:szCs w:val="24"/>
              </w:rPr>
              <w:t>events and writing diaries</w:t>
            </w:r>
            <w:r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063D58" w:rsidRPr="009F318A" w:rsidRDefault="00063D58" w:rsidP="00210FB5">
            <w:pPr>
              <w:ind w:right="-1260"/>
              <w:cnfStyle w:val="0000001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Group work</w:t>
            </w:r>
          </w:p>
        </w:tc>
        <w:tc>
          <w:tcPr>
            <w:tcW w:w="1530" w:type="dxa"/>
            <w:vAlign w:val="center"/>
          </w:tcPr>
          <w:p w:rsidR="00063D58" w:rsidRPr="009F318A" w:rsidRDefault="00063D58" w:rsidP="00210FB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1-Book</w:t>
            </w:r>
          </w:p>
        </w:tc>
        <w:tc>
          <w:tcPr>
            <w:tcW w:w="2790" w:type="dxa"/>
            <w:vAlign w:val="center"/>
          </w:tcPr>
          <w:p w:rsidR="00063D58" w:rsidRPr="009F318A" w:rsidRDefault="00063D58" w:rsidP="00116D6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-Do the Ex.</w:t>
            </w:r>
            <w:r>
              <w:rPr>
                <w:rFonts w:eastAsia="BatangChe" w:cstheme="minorHAnsi"/>
                <w:sz w:val="24"/>
                <w:szCs w:val="24"/>
              </w:rPr>
              <w:t xml:space="preserve">  P</w:t>
            </w:r>
            <w:r w:rsidR="00116D65">
              <w:rPr>
                <w:rFonts w:eastAsia="BatangChe" w:cstheme="minorHAnsi"/>
                <w:sz w:val="24"/>
                <w:szCs w:val="24"/>
              </w:rPr>
              <w:t>35</w:t>
            </w:r>
          </w:p>
        </w:tc>
        <w:tc>
          <w:tcPr>
            <w:tcW w:w="2610" w:type="dxa"/>
            <w:vAlign w:val="center"/>
          </w:tcPr>
          <w:p w:rsidR="00063D58" w:rsidRPr="009F318A" w:rsidRDefault="00063D58" w:rsidP="00210FB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</w:p>
        </w:tc>
      </w:tr>
      <w:tr w:rsidR="00B770EE" w:rsidRPr="009F318A" w:rsidTr="00210FB5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B770EE" w:rsidRPr="009F318A" w:rsidRDefault="00B770EE" w:rsidP="00B770EE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:rsidR="00B770EE" w:rsidRPr="009F318A" w:rsidRDefault="00B770EE" w:rsidP="00B770EE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1- </w:t>
            </w:r>
            <w:r>
              <w:rPr>
                <w:rFonts w:cstheme="minorHAnsi"/>
                <w:sz w:val="24"/>
                <w:szCs w:val="24"/>
              </w:rPr>
              <w:t>Talk about</w:t>
            </w:r>
            <w:r>
              <w:rPr>
                <w:rFonts w:cstheme="minorHAnsi"/>
                <w:sz w:val="24"/>
                <w:szCs w:val="24"/>
              </w:rPr>
              <w:t xml:space="preserve"> different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feelings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B770EE" w:rsidRPr="009F318A" w:rsidRDefault="00B770EE" w:rsidP="00B770EE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2- </w:t>
            </w:r>
            <w:r w:rsidRPr="009F318A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>3-</w:t>
            </w:r>
            <w:r w:rsidRPr="009F318A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B770EE" w:rsidRPr="009F318A" w:rsidRDefault="00B770EE" w:rsidP="00B770EE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r>
              <w:rPr>
                <w:rFonts w:eastAsia="BatangChe" w:cstheme="minorHAnsi"/>
                <w:sz w:val="24"/>
                <w:szCs w:val="24"/>
              </w:rPr>
              <w:t>dialogue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B770EE" w:rsidRPr="009F318A" w:rsidRDefault="00514795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</w:t>
            </w:r>
            <w:r w:rsidR="00B770EE" w:rsidRPr="009F318A">
              <w:rPr>
                <w:rFonts w:eastAsia="BatangChe" w:cstheme="minorHAnsi"/>
                <w:sz w:val="24"/>
                <w:szCs w:val="24"/>
              </w:rPr>
              <w:t>Book</w:t>
            </w:r>
          </w:p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B770EE" w:rsidRPr="00D7593B" w:rsidRDefault="00514795" w:rsidP="00B770EE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4-</w:t>
            </w:r>
            <w:r w:rsidR="00B770EE" w:rsidRPr="009F318A">
              <w:rPr>
                <w:rFonts w:eastAsia="BatangChe" w:cstheme="minorHAnsi"/>
                <w:sz w:val="24"/>
                <w:szCs w:val="24"/>
              </w:rPr>
              <w:t>CD</w:t>
            </w:r>
          </w:p>
        </w:tc>
        <w:tc>
          <w:tcPr>
            <w:tcW w:w="2790" w:type="dxa"/>
            <w:vAlign w:val="center"/>
          </w:tcPr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36+37</w:t>
            </w:r>
          </w:p>
        </w:tc>
        <w:tc>
          <w:tcPr>
            <w:tcW w:w="2610" w:type="dxa"/>
            <w:vAlign w:val="center"/>
          </w:tcPr>
          <w:p w:rsidR="00B770EE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>
              <w:rPr>
                <w:rFonts w:eastAsia="BatangChe" w:cstheme="minorHAnsi"/>
                <w:sz w:val="24"/>
                <w:szCs w:val="24"/>
              </w:rPr>
              <w:t xml:space="preserve">Complete Ex.(A) </w:t>
            </w:r>
            <w:r w:rsidRPr="009F318A">
              <w:rPr>
                <w:rFonts w:eastAsia="BatangChe" w:cstheme="minorHAnsi"/>
                <w:sz w:val="24"/>
                <w:szCs w:val="24"/>
              </w:rPr>
              <w:t>P</w:t>
            </w:r>
            <w:r>
              <w:rPr>
                <w:rFonts w:eastAsia="BatangChe" w:cstheme="minorHAnsi"/>
                <w:sz w:val="24"/>
                <w:szCs w:val="24"/>
              </w:rPr>
              <w:t>98</w:t>
            </w:r>
          </w:p>
          <w:p w:rsidR="00B770EE" w:rsidRPr="009F318A" w:rsidRDefault="00B770EE" w:rsidP="00B770EE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+ Choose Ex.(D) P99</w:t>
            </w:r>
          </w:p>
        </w:tc>
      </w:tr>
      <w:tr w:rsidR="00514795" w:rsidRPr="009F318A" w:rsidTr="00210FB5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514795" w:rsidRPr="009F318A" w:rsidRDefault="00514795" w:rsidP="00514795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514795" w:rsidRPr="009F318A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Form affirmative and negative</w:t>
            </w:r>
          </w:p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BatangChe" w:cstheme="minorHAnsi"/>
                <w:sz w:val="24"/>
                <w:szCs w:val="24"/>
              </w:rPr>
              <w:t>[ Past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Simple of the Verb (be) ] sentences.</w:t>
            </w:r>
          </w:p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 Make questions in Past Simple of the Verb (be).</w:t>
            </w:r>
          </w:p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3- Form  affirmative and negative sentences </w:t>
            </w:r>
          </w:p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using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[There was/were].</w:t>
            </w:r>
          </w:p>
          <w:p w:rsidR="00514795" w:rsidRPr="009F318A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4- Make questions using [There was/were].</w:t>
            </w:r>
          </w:p>
        </w:tc>
        <w:tc>
          <w:tcPr>
            <w:tcW w:w="1530" w:type="dxa"/>
            <w:vAlign w:val="center"/>
          </w:tcPr>
          <w:p w:rsidR="00514795" w:rsidRPr="009F318A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530" w:type="dxa"/>
            <w:vAlign w:val="center"/>
          </w:tcPr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514795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514795" w:rsidRPr="009F318A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514795" w:rsidRPr="009F318A" w:rsidRDefault="00514795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37</w:t>
            </w:r>
          </w:p>
        </w:tc>
        <w:tc>
          <w:tcPr>
            <w:tcW w:w="2610" w:type="dxa"/>
            <w:vAlign w:val="center"/>
          </w:tcPr>
          <w:p w:rsidR="00514795" w:rsidRPr="009F318A" w:rsidRDefault="006F2193" w:rsidP="00514795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(B) P98</w:t>
            </w:r>
          </w:p>
        </w:tc>
      </w:tr>
    </w:tbl>
    <w:p w:rsidR="00052C89" w:rsidRPr="009F318A" w:rsidRDefault="00052C89" w:rsidP="00052C89">
      <w:pPr>
        <w:ind w:left="-90" w:right="-1260"/>
        <w:rPr>
          <w:rFonts w:eastAsia="BatangChe" w:cstheme="minorHAnsi"/>
          <w:sz w:val="24"/>
          <w:szCs w:val="24"/>
        </w:rPr>
      </w:pPr>
    </w:p>
    <w:p w:rsidR="00052C89" w:rsidRPr="009F318A" w:rsidRDefault="00052C89" w:rsidP="00052C89">
      <w:pPr>
        <w:ind w:left="-90" w:right="-1260"/>
        <w:rPr>
          <w:rFonts w:eastAsia="BatangChe" w:cstheme="minorHAnsi"/>
          <w:sz w:val="24"/>
          <w:szCs w:val="24"/>
        </w:rPr>
      </w:pPr>
    </w:p>
    <w:p w:rsidR="00052C89" w:rsidRPr="009F318A" w:rsidRDefault="00052C89" w:rsidP="00052C89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6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645ACF" w:rsidRPr="009F318A" w:rsidTr="003736FF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645ACF" w:rsidRPr="009F318A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645ACF" w:rsidRPr="00645ACF" w:rsidRDefault="00645ACF" w:rsidP="002E3873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1- Talk about </w:t>
            </w:r>
            <w:r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past </w:t>
            </w:r>
            <w:r w:rsidR="002E3873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actions</w:t>
            </w: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45ACF" w:rsidRPr="00645ACF" w:rsidRDefault="00645ACF" w:rsidP="00645ACF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2- 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Explain new vocabulary.</w:t>
            </w:r>
          </w:p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3-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Identifying specific information in</w:t>
            </w:r>
          </w:p>
          <w:p w:rsidR="00645ACF" w:rsidRPr="00645ACF" w:rsidRDefault="00645ACF" w:rsidP="00645ACF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the</w:t>
            </w:r>
            <w:proofErr w:type="gramEnd"/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d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airy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Pair Work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1-Book</w:t>
            </w:r>
          </w:p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4-CD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Complete Ex.(A) 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+</w:t>
            </w:r>
          </w:p>
          <w:p w:rsidR="00645ACF" w:rsidRPr="00645ACF" w:rsidRDefault="00645ACF" w:rsidP="00645ACF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Choose Ex.(D) P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100</w:t>
            </w:r>
          </w:p>
        </w:tc>
      </w:tr>
      <w:tr w:rsidR="00645ACF" w:rsidRPr="009F318A" w:rsidTr="003736FF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645ACF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Form affirmative sentences</w:t>
            </w:r>
            <w:r>
              <w:rPr>
                <w:rFonts w:eastAsia="BatangChe" w:cstheme="minorHAnsi"/>
                <w:sz w:val="24"/>
                <w:szCs w:val="24"/>
              </w:rPr>
              <w:t xml:space="preserve"> in the </w:t>
            </w:r>
            <w:r>
              <w:rPr>
                <w:rFonts w:eastAsia="BatangChe" w:cstheme="minorHAnsi"/>
                <w:sz w:val="24"/>
                <w:szCs w:val="24"/>
              </w:rPr>
              <w:t>Past Simple.</w:t>
            </w:r>
          </w:p>
          <w:p w:rsidR="00645ACF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2- </w:t>
            </w:r>
            <w:r>
              <w:rPr>
                <w:rFonts w:eastAsia="BatangChe" w:cstheme="minorHAnsi"/>
                <w:sz w:val="24"/>
                <w:szCs w:val="24"/>
              </w:rPr>
              <w:t xml:space="preserve">Practice regular and irregular verbs in the </w:t>
            </w:r>
          </w:p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Past Simple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45ACF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645ACF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39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645ACF" w:rsidRPr="009F318A" w:rsidRDefault="00645ACF" w:rsidP="00645ACF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(B) P</w:t>
            </w:r>
            <w:r>
              <w:rPr>
                <w:rFonts w:eastAsia="BatangChe" w:cstheme="minorHAnsi"/>
                <w:sz w:val="24"/>
                <w:szCs w:val="24"/>
              </w:rPr>
              <w:t>100</w:t>
            </w:r>
          </w:p>
        </w:tc>
      </w:tr>
      <w:tr w:rsidR="002E3873" w:rsidRPr="002E3873" w:rsidTr="003736FF">
        <w:trPr>
          <w:trHeight w:val="2783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2E3873">
              <w:rPr>
                <w:rFonts w:cstheme="minorHAnsi"/>
                <w:sz w:val="24"/>
                <w:szCs w:val="24"/>
              </w:rPr>
              <w:t>1- Talk about past events</w:t>
            </w:r>
            <w:r>
              <w:rPr>
                <w:rFonts w:cstheme="minorHAnsi"/>
                <w:sz w:val="24"/>
                <w:szCs w:val="24"/>
              </w:rPr>
              <w:t xml:space="preserve"> and situations</w:t>
            </w:r>
            <w:r w:rsidRPr="002E3873">
              <w:rPr>
                <w:rFonts w:cstheme="minorHAnsi"/>
                <w:sz w:val="24"/>
                <w:szCs w:val="24"/>
              </w:rPr>
              <w:t>.</w:t>
            </w:r>
          </w:p>
          <w:p w:rsidR="002E3873" w:rsidRPr="002E3873" w:rsidRDefault="002E3873" w:rsidP="002E3873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2E3873">
              <w:rPr>
                <w:rFonts w:cstheme="minorHAnsi"/>
                <w:sz w:val="24"/>
                <w:szCs w:val="24"/>
              </w:rPr>
              <w:t xml:space="preserve">2- </w:t>
            </w:r>
            <w:r w:rsidRPr="002E3873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cstheme="minorHAnsi"/>
                <w:sz w:val="24"/>
                <w:szCs w:val="24"/>
              </w:rPr>
              <w:t>3-</w:t>
            </w:r>
            <w:r w:rsidRPr="002E3873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2E3873" w:rsidRPr="002E3873" w:rsidRDefault="002E3873" w:rsidP="002E3873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 w:rsidRPr="002E3873"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 w:rsidRPr="002E3873">
              <w:rPr>
                <w:rFonts w:eastAsia="BatangChe" w:cstheme="minorHAnsi"/>
                <w:sz w:val="24"/>
                <w:szCs w:val="24"/>
              </w:rPr>
              <w:t xml:space="preserve"> </w:t>
            </w:r>
            <w:r>
              <w:rPr>
                <w:rFonts w:eastAsia="BatangChe" w:cstheme="minorHAnsi"/>
                <w:sz w:val="24"/>
                <w:szCs w:val="24"/>
              </w:rPr>
              <w:t>text</w:t>
            </w:r>
            <w:r w:rsidRPr="002E3873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4-CD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-Complete Ex.(A)</w:t>
            </w:r>
            <w:r>
              <w:rPr>
                <w:rFonts w:eastAsia="BatangChe" w:cstheme="minorHAnsi"/>
                <w:sz w:val="24"/>
                <w:szCs w:val="24"/>
              </w:rPr>
              <w:t>P101</w:t>
            </w:r>
            <w:r w:rsidRPr="002E3873">
              <w:rPr>
                <w:rFonts w:eastAsia="BatangChe" w:cstheme="minorHAnsi"/>
                <w:sz w:val="24"/>
                <w:szCs w:val="24"/>
              </w:rPr>
              <w:t xml:space="preserve"> +</w:t>
            </w:r>
          </w:p>
          <w:p w:rsidR="002E3873" w:rsidRPr="002E3873" w:rsidRDefault="002E3873" w:rsidP="002E3873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2E3873">
              <w:rPr>
                <w:rFonts w:eastAsia="BatangChe" w:cstheme="minorHAnsi"/>
                <w:sz w:val="24"/>
                <w:szCs w:val="24"/>
              </w:rPr>
              <w:t>Choose Ex.(D) P10</w:t>
            </w:r>
            <w:r>
              <w:rPr>
                <w:rFonts w:eastAsia="BatangChe" w:cstheme="minorHAnsi"/>
                <w:sz w:val="24"/>
                <w:szCs w:val="24"/>
              </w:rPr>
              <w:t>2</w:t>
            </w:r>
          </w:p>
        </w:tc>
      </w:tr>
    </w:tbl>
    <w:p w:rsidR="00052C89" w:rsidRPr="009F318A" w:rsidRDefault="00052C89" w:rsidP="00052C89">
      <w:pPr>
        <w:ind w:left="-90" w:right="-1260"/>
        <w:rPr>
          <w:rFonts w:eastAsia="BatangChe" w:cstheme="minorHAnsi"/>
          <w:sz w:val="24"/>
          <w:szCs w:val="24"/>
        </w:rPr>
      </w:pPr>
    </w:p>
    <w:p w:rsidR="00052C89" w:rsidRPr="009F318A" w:rsidRDefault="00052C89" w:rsidP="00052C89">
      <w:pPr>
        <w:rPr>
          <w:rFonts w:cstheme="minorHAnsi"/>
          <w:sz w:val="24"/>
          <w:szCs w:val="24"/>
        </w:rPr>
      </w:pPr>
    </w:p>
    <w:p w:rsidR="00052C89" w:rsidRDefault="00052C89" w:rsidP="00052C89"/>
    <w:p w:rsidR="00B9117E" w:rsidRDefault="00B9117E"/>
    <w:sectPr w:rsidR="00B9117E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C89"/>
    <w:rsid w:val="00052C89"/>
    <w:rsid w:val="00063D58"/>
    <w:rsid w:val="00116D65"/>
    <w:rsid w:val="00210FB5"/>
    <w:rsid w:val="002E3873"/>
    <w:rsid w:val="003736FF"/>
    <w:rsid w:val="00514795"/>
    <w:rsid w:val="00645ACF"/>
    <w:rsid w:val="006F2193"/>
    <w:rsid w:val="00B770EE"/>
    <w:rsid w:val="00B9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5">
    <w:name w:val="Medium Shading 2 Accent 5"/>
    <w:basedOn w:val="TableNormal"/>
    <w:uiPriority w:val="64"/>
    <w:rsid w:val="00052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10F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9</cp:revision>
  <dcterms:created xsi:type="dcterms:W3CDTF">2012-03-03T15:28:00Z</dcterms:created>
  <dcterms:modified xsi:type="dcterms:W3CDTF">2012-03-03T18:56:00Z</dcterms:modified>
</cp:coreProperties>
</file>