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73" w:rsidRDefault="00244073" w:rsidP="00244073">
      <w:pPr>
        <w:jc w:val="center"/>
        <w:rPr>
          <w:rFonts w:ascii="Traditional Arabic" w:hAnsi="Traditional Arabic" w:cs="Traditional Arabic"/>
          <w:sz w:val="72"/>
          <w:szCs w:val="72"/>
        </w:rPr>
      </w:pPr>
    </w:p>
    <w:p w:rsidR="00244073" w:rsidRDefault="00244073" w:rsidP="00244073">
      <w:pPr>
        <w:jc w:val="center"/>
        <w:rPr>
          <w:rFonts w:ascii="Traditional Arabic" w:hAnsi="Traditional Arabic" w:cs="Traditional Arabic"/>
          <w:sz w:val="144"/>
          <w:szCs w:val="144"/>
          <w:rtl/>
        </w:rPr>
      </w:pPr>
      <w:r>
        <w:rPr>
          <w:rFonts w:ascii="Traditional Arabic" w:hAnsi="Traditional Arabic" w:cs="Traditional Arabic"/>
          <w:sz w:val="144"/>
          <w:szCs w:val="144"/>
          <w:rtl/>
        </w:rPr>
        <w:t xml:space="preserve">مذكرة </w:t>
      </w:r>
      <w:r>
        <w:rPr>
          <w:rFonts w:ascii="Traditional Arabic" w:hAnsi="Traditional Arabic" w:cs="Traditional Arabic" w:hint="cs"/>
          <w:sz w:val="144"/>
          <w:szCs w:val="144"/>
          <w:rtl/>
        </w:rPr>
        <w:t>توحيد</w:t>
      </w:r>
    </w:p>
    <w:p w:rsidR="00244073" w:rsidRDefault="00244073" w:rsidP="00244073">
      <w:pPr>
        <w:jc w:val="center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>ثالث متوسط الفصل الثاني 1437</w:t>
      </w:r>
    </w:p>
    <w:p w:rsidR="00244073" w:rsidRDefault="00244073" w:rsidP="00244073">
      <w:pPr>
        <w:jc w:val="center"/>
        <w:rPr>
          <w:rFonts w:ascii="Traditional Arabic" w:hAnsi="Traditional Arabic" w:cs="Traditional Arabic"/>
          <w:sz w:val="72"/>
          <w:szCs w:val="72"/>
        </w:rPr>
      </w:pPr>
    </w:p>
    <w:p w:rsidR="00244073" w:rsidRDefault="00244073" w:rsidP="00244073">
      <w:pPr>
        <w:jc w:val="center"/>
        <w:rPr>
          <w:rFonts w:ascii="Traditional Arabic" w:hAnsi="Traditional Arabic" w:cs="Traditional Arabic"/>
          <w:sz w:val="72"/>
          <w:szCs w:val="72"/>
          <w:rtl/>
        </w:rPr>
      </w:pPr>
    </w:p>
    <w:p w:rsidR="00244073" w:rsidRDefault="00244073" w:rsidP="00244073">
      <w:pPr>
        <w:jc w:val="center"/>
        <w:rPr>
          <w:rFonts w:ascii="Traditional Arabic" w:hAnsi="Traditional Arabic" w:cs="Traditional Arabic" w:hint="cs"/>
          <w:sz w:val="72"/>
          <w:szCs w:val="72"/>
          <w:rtl/>
        </w:rPr>
      </w:pPr>
      <w:r>
        <w:rPr>
          <w:rFonts w:ascii="Traditional Arabic" w:hAnsi="Traditional Arabic" w:cs="Traditional Arabic"/>
          <w:sz w:val="72"/>
          <w:szCs w:val="72"/>
          <w:rtl/>
        </w:rPr>
        <w:t xml:space="preserve">معلم المادة </w:t>
      </w:r>
      <w:proofErr w:type="spellStart"/>
      <w:r>
        <w:rPr>
          <w:rFonts w:ascii="Traditional Arabic" w:hAnsi="Traditional Arabic" w:cs="Traditional Arabic"/>
          <w:sz w:val="72"/>
          <w:szCs w:val="72"/>
          <w:rtl/>
        </w:rPr>
        <w:t>/</w:t>
      </w:r>
      <w:proofErr w:type="spellEnd"/>
      <w:r>
        <w:rPr>
          <w:rFonts w:ascii="Traditional Arabic" w:hAnsi="Traditional Arabic" w:cs="Traditional Arabic"/>
          <w:sz w:val="72"/>
          <w:szCs w:val="72"/>
          <w:rtl/>
        </w:rPr>
        <w:t xml:space="preserve"> </w:t>
      </w:r>
      <w:r>
        <w:rPr>
          <w:rFonts w:ascii="Traditional Arabic" w:hAnsi="Traditional Arabic" w:cs="Traditional Arabic" w:hint="cs"/>
          <w:sz w:val="72"/>
          <w:szCs w:val="72"/>
          <w:rtl/>
        </w:rPr>
        <w:t>عبد الرحمن عبيد العُمري</w:t>
      </w:r>
    </w:p>
    <w:p w:rsidR="00244073" w:rsidRDefault="00244073" w:rsidP="00244073">
      <w:pPr>
        <w:jc w:val="center"/>
        <w:rPr>
          <w:rFonts w:ascii="Traditional Arabic" w:hAnsi="Traditional Arabic" w:cs="Traditional Arabic"/>
          <w:sz w:val="72"/>
          <w:szCs w:val="72"/>
          <w:rtl/>
        </w:rPr>
      </w:pPr>
      <w:r>
        <w:rPr>
          <w:rFonts w:ascii="Traditional Arabic" w:hAnsi="Traditional Arabic" w:cs="Traditional Arabic"/>
          <w:sz w:val="72"/>
          <w:szCs w:val="72"/>
          <w:rtl/>
        </w:rPr>
        <w:t xml:space="preserve">عمل الطالب </w:t>
      </w:r>
      <w:proofErr w:type="spellStart"/>
      <w:r>
        <w:rPr>
          <w:rFonts w:ascii="Traditional Arabic" w:hAnsi="Traditional Arabic" w:cs="Traditional Arabic"/>
          <w:sz w:val="72"/>
          <w:szCs w:val="72"/>
          <w:rtl/>
        </w:rPr>
        <w:t>/</w:t>
      </w:r>
      <w:proofErr w:type="spellEnd"/>
      <w:r>
        <w:rPr>
          <w:rFonts w:ascii="Traditional Arabic" w:hAnsi="Traditional Arabic" w:cs="Traditional Arabic"/>
          <w:sz w:val="72"/>
          <w:szCs w:val="72"/>
          <w:rtl/>
        </w:rPr>
        <w:t xml:space="preserve"> عمر الوادي</w:t>
      </w:r>
    </w:p>
    <w:p w:rsidR="00244073" w:rsidRDefault="00244073" w:rsidP="007A7A7E">
      <w:pPr>
        <w:jc w:val="right"/>
        <w:rPr>
          <w:sz w:val="44"/>
          <w:szCs w:val="44"/>
        </w:rPr>
      </w:pPr>
    </w:p>
    <w:p w:rsidR="00244073" w:rsidRDefault="00244073" w:rsidP="007A7A7E">
      <w:pPr>
        <w:jc w:val="right"/>
        <w:rPr>
          <w:sz w:val="44"/>
          <w:szCs w:val="44"/>
        </w:rPr>
      </w:pPr>
    </w:p>
    <w:p w:rsidR="00244073" w:rsidRDefault="00244073" w:rsidP="007A7A7E">
      <w:pPr>
        <w:jc w:val="right"/>
        <w:rPr>
          <w:sz w:val="44"/>
          <w:szCs w:val="44"/>
        </w:rPr>
      </w:pPr>
    </w:p>
    <w:p w:rsidR="00244073" w:rsidRDefault="00244073" w:rsidP="007A7A7E">
      <w:pPr>
        <w:jc w:val="right"/>
        <w:rPr>
          <w:sz w:val="44"/>
          <w:szCs w:val="44"/>
        </w:rPr>
      </w:pPr>
    </w:p>
    <w:p w:rsidR="00244073" w:rsidRDefault="00244073" w:rsidP="007A7A7E">
      <w:pPr>
        <w:jc w:val="right"/>
        <w:rPr>
          <w:sz w:val="44"/>
          <w:szCs w:val="44"/>
          <w:rtl/>
        </w:rPr>
      </w:pPr>
    </w:p>
    <w:p w:rsidR="00244073" w:rsidRDefault="007A7A7E" w:rsidP="00244073">
      <w:pPr>
        <w:jc w:val="right"/>
        <w:rPr>
          <w:sz w:val="44"/>
          <w:szCs w:val="44"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عرف التعظيم؟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اجلال الله بالقلب و اللسان و العمل فعلا و تركا 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بين حكم تعظيم الله؟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واجب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اذكر الاسباب المعينة على تعظيم الله؟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1-التفكر في نعم الله   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2-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التفكر في مخلوقات الله                                    3-قراءة القران و تدبيره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ما المراد </w:t>
      </w:r>
      <w:proofErr w:type="spellStart"/>
      <w:r>
        <w:rPr>
          <w:rFonts w:hint="cs"/>
          <w:sz w:val="44"/>
          <w:szCs w:val="44"/>
          <w:rtl/>
        </w:rPr>
        <w:t>بالاستشفاع</w:t>
      </w:r>
      <w:proofErr w:type="spellEnd"/>
      <w:r>
        <w:rPr>
          <w:rFonts w:hint="cs"/>
          <w:sz w:val="44"/>
          <w:szCs w:val="44"/>
          <w:rtl/>
        </w:rPr>
        <w:t xml:space="preserve"> بالله على </w:t>
      </w:r>
      <w:proofErr w:type="spellStart"/>
      <w:r>
        <w:rPr>
          <w:rFonts w:hint="cs"/>
          <w:sz w:val="44"/>
          <w:szCs w:val="44"/>
          <w:rtl/>
        </w:rPr>
        <w:t>خلقه؟</w:t>
      </w:r>
      <w:proofErr w:type="spellEnd"/>
      <w:r>
        <w:rPr>
          <w:rFonts w:hint="cs"/>
          <w:sz w:val="44"/>
          <w:szCs w:val="44"/>
          <w:rtl/>
        </w:rPr>
        <w:t xml:space="preserve"> و اذكر حكمه؟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اتخاذ الله واسطة يشفع للشخص عند احد من الخلق عند طلب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شئ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منه،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حكمه:محرم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ما حكم </w:t>
      </w:r>
      <w:proofErr w:type="spellStart"/>
      <w:r>
        <w:rPr>
          <w:rFonts w:hint="cs"/>
          <w:sz w:val="44"/>
          <w:szCs w:val="44"/>
          <w:rtl/>
        </w:rPr>
        <w:t>الاستشفاع</w:t>
      </w:r>
      <w:proofErr w:type="spellEnd"/>
      <w:r>
        <w:rPr>
          <w:rFonts w:hint="cs"/>
          <w:sz w:val="44"/>
          <w:szCs w:val="44"/>
          <w:rtl/>
        </w:rPr>
        <w:t xml:space="preserve"> بالنبي قبل مماته و بعد مماته؟</w:t>
      </w:r>
    </w:p>
    <w:p w:rsidR="007A7A7E" w:rsidRPr="007A7A7E" w:rsidRDefault="007A7A7E" w:rsidP="007A7A7E">
      <w:pPr>
        <w:jc w:val="right"/>
        <w:rPr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حيا:يجوز،لان ذلك من باب طلب الدعاء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r>
        <w:rPr>
          <w:rFonts w:hint="cs"/>
          <w:color w:val="365F91" w:themeColor="accent1" w:themeShade="BF"/>
          <w:sz w:val="44"/>
          <w:szCs w:val="44"/>
          <w:rtl/>
        </w:rPr>
        <w:t xml:space="preserve">    ميتا:لا يجوز،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لانه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من دعاء الاموات و يعد شرك اكبر</w:t>
      </w:r>
    </w:p>
    <w:p w:rsidR="00244073" w:rsidRPr="00244073" w:rsidRDefault="00244073" w:rsidP="00244073">
      <w:pPr>
        <w:jc w:val="center"/>
        <w:rPr>
          <w:rFonts w:hint="cs"/>
          <w:color w:val="000000" w:themeColor="text1"/>
          <w:sz w:val="44"/>
          <w:szCs w:val="44"/>
          <w:rtl/>
        </w:rPr>
      </w:pPr>
      <w:r w:rsidRPr="00244073">
        <w:rPr>
          <w:color w:val="000000" w:themeColor="text1"/>
          <w:sz w:val="44"/>
          <w:szCs w:val="44"/>
        </w:rPr>
        <w:t>1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السلام يتضمن </w:t>
      </w:r>
      <w:proofErr w:type="spellStart"/>
      <w:r>
        <w:rPr>
          <w:rFonts w:hint="cs"/>
          <w:sz w:val="44"/>
          <w:szCs w:val="44"/>
          <w:rtl/>
        </w:rPr>
        <w:t>معنين</w:t>
      </w:r>
      <w:proofErr w:type="spellEnd"/>
      <w:r>
        <w:rPr>
          <w:rFonts w:hint="cs"/>
          <w:sz w:val="44"/>
          <w:szCs w:val="44"/>
          <w:rtl/>
        </w:rPr>
        <w:t xml:space="preserve"> ما هما؟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r>
        <w:rPr>
          <w:rFonts w:hint="cs"/>
          <w:color w:val="365F91" w:themeColor="accent1" w:themeShade="BF"/>
          <w:sz w:val="44"/>
          <w:szCs w:val="44"/>
          <w:rtl/>
        </w:rPr>
        <w:t xml:space="preserve">ج-1-ان الله سلم نفسه من كل عيب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2-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انه مسلم لغيره من المخلوقات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اذكر حكم  قول السلام على الله؟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محرم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س-اذكر تحية المسلمين في الدنيا و الاخرة،مع الدليل؟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السلام في الدنيا و في الاخرة السلام و الدليل قوله تعالى(سلم قولا من رب رحيم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)</w:t>
      </w:r>
      <w:proofErr w:type="spellEnd"/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عرف الاستهزاء؟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الاستهزاء بالله او رسوله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اوبالدين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او شعائره او المؤمنين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اذكر حكم الاستهزاء مع الدليل؟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كفر اكبر</w:t>
      </w:r>
    </w:p>
    <w:p w:rsidR="00244073" w:rsidRDefault="00244073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</w:p>
    <w:p w:rsidR="00244073" w:rsidRPr="00244073" w:rsidRDefault="00244073" w:rsidP="00244073">
      <w:pPr>
        <w:jc w:val="center"/>
        <w:rPr>
          <w:rFonts w:hint="cs"/>
          <w:color w:val="000000" w:themeColor="text1"/>
          <w:sz w:val="44"/>
          <w:szCs w:val="44"/>
          <w:rtl/>
        </w:rPr>
      </w:pPr>
      <w:r w:rsidRPr="00244073">
        <w:rPr>
          <w:color w:val="000000" w:themeColor="text1"/>
          <w:sz w:val="44"/>
          <w:szCs w:val="44"/>
        </w:rPr>
        <w:t>2</w:t>
      </w:r>
    </w:p>
    <w:p w:rsidR="00244073" w:rsidRDefault="00244073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</w:p>
    <w:p w:rsidR="00244073" w:rsidRDefault="00244073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اذكر صور الاستهزاء بالدين؟</w:t>
      </w:r>
    </w:p>
    <w:p w:rsidR="007A7A7E" w:rsidRPr="007A7A7E" w:rsidRDefault="007A7A7E" w:rsidP="007A7A7E">
      <w:pPr>
        <w:jc w:val="right"/>
        <w:rPr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1-السخرية بالله  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2-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السخرية بالدين   3-السخرية بالنبي</w:t>
      </w:r>
    </w:p>
    <w:p w:rsidR="007A7A7E" w:rsidRDefault="007A7A7E" w:rsidP="007A7A7E">
      <w:pPr>
        <w:jc w:val="right"/>
        <w:rPr>
          <w:color w:val="365F91" w:themeColor="accent1" w:themeShade="BF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       </w:t>
      </w:r>
      <w:r>
        <w:rPr>
          <w:rFonts w:hint="cs"/>
          <w:color w:val="365F91" w:themeColor="accent1" w:themeShade="BF"/>
          <w:sz w:val="44"/>
          <w:szCs w:val="44"/>
          <w:rtl/>
        </w:rPr>
        <w:t xml:space="preserve">4-السخرية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بذكرالله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ة كتابه   5-السخرية بشعائر الدين</w:t>
      </w:r>
    </w:p>
    <w:p w:rsidR="007A7A7E" w:rsidRPr="007A7A7E" w:rsidRDefault="007A7A7E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اذكر واجب المسلم اتجاه اسماء الله؟</w:t>
      </w:r>
    </w:p>
    <w:p w:rsidR="007A7A7E" w:rsidRDefault="007A7A7E" w:rsidP="007A7A7E">
      <w:pPr>
        <w:jc w:val="right"/>
        <w:rPr>
          <w:color w:val="365F91" w:themeColor="accent1" w:themeShade="BF"/>
          <w:sz w:val="44"/>
          <w:szCs w:val="44"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1-اثبات ما اثبته الله لنفسه   2-اثبات معاني اسماء الله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ماحكم</w:t>
      </w:r>
      <w:proofErr w:type="spellEnd"/>
      <w:r>
        <w:rPr>
          <w:rFonts w:hint="cs"/>
          <w:sz w:val="44"/>
          <w:szCs w:val="44"/>
          <w:rtl/>
        </w:rPr>
        <w:t xml:space="preserve"> تعبيد الاسماء </w:t>
      </w:r>
      <w:proofErr w:type="spellStart"/>
      <w:r>
        <w:rPr>
          <w:rFonts w:hint="cs"/>
          <w:sz w:val="44"/>
          <w:szCs w:val="44"/>
          <w:rtl/>
        </w:rPr>
        <w:t>لله؟</w:t>
      </w:r>
      <w:proofErr w:type="spellEnd"/>
      <w:r>
        <w:rPr>
          <w:rFonts w:hint="cs"/>
          <w:sz w:val="44"/>
          <w:szCs w:val="44"/>
          <w:rtl/>
        </w:rPr>
        <w:t xml:space="preserve"> مع المثال؟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يستحب مثل:عبد الله،عبد الرحمن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ماحكم</w:t>
      </w:r>
      <w:proofErr w:type="spellEnd"/>
      <w:r>
        <w:rPr>
          <w:rFonts w:hint="cs"/>
          <w:sz w:val="44"/>
          <w:szCs w:val="44"/>
          <w:rtl/>
        </w:rPr>
        <w:t xml:space="preserve"> تعبيد الاسماء لغير </w:t>
      </w:r>
      <w:proofErr w:type="spellStart"/>
      <w:r>
        <w:rPr>
          <w:rFonts w:hint="cs"/>
          <w:sz w:val="44"/>
          <w:szCs w:val="44"/>
          <w:rtl/>
        </w:rPr>
        <w:t>الله؟</w:t>
      </w:r>
      <w:proofErr w:type="spellEnd"/>
      <w:r>
        <w:rPr>
          <w:rFonts w:hint="cs"/>
          <w:sz w:val="44"/>
          <w:szCs w:val="44"/>
          <w:rtl/>
        </w:rPr>
        <w:t xml:space="preserve"> مع المثال؟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محرم مثل:عبد النبي،عبد الكعبة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ما الحكمة من تحريم تعبيد الاسماء لغير الله؟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1-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سد شريعة الشرك 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2-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مافيه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من كذب لان العباد عباد الله</w:t>
      </w:r>
      <w:r>
        <w:rPr>
          <w:rFonts w:hint="cs"/>
          <w:sz w:val="44"/>
          <w:szCs w:val="44"/>
          <w:rtl/>
        </w:rPr>
        <w:t xml:space="preserve">    </w:t>
      </w: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3-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ما تضمنه ذلك من صورة العباد لغير الله</w:t>
      </w:r>
    </w:p>
    <w:p w:rsidR="00244073" w:rsidRDefault="00244073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</w:p>
    <w:p w:rsidR="00244073" w:rsidRPr="00244073" w:rsidRDefault="00244073" w:rsidP="00244073">
      <w:pPr>
        <w:jc w:val="center"/>
        <w:rPr>
          <w:color w:val="000000" w:themeColor="text1"/>
          <w:sz w:val="44"/>
          <w:szCs w:val="44"/>
          <w:rtl/>
        </w:rPr>
      </w:pPr>
      <w:r>
        <w:rPr>
          <w:color w:val="000000" w:themeColor="text1"/>
          <w:sz w:val="44"/>
          <w:szCs w:val="44"/>
        </w:rPr>
        <w:t>3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س-عرف حسن الظن </w:t>
      </w:r>
      <w:proofErr w:type="spellStart"/>
      <w:r>
        <w:rPr>
          <w:rFonts w:hint="cs"/>
          <w:sz w:val="44"/>
          <w:szCs w:val="44"/>
          <w:rtl/>
        </w:rPr>
        <w:t>بالله؟</w:t>
      </w:r>
      <w:proofErr w:type="spellEnd"/>
      <w:r>
        <w:rPr>
          <w:rFonts w:hint="cs"/>
          <w:sz w:val="44"/>
          <w:szCs w:val="44"/>
          <w:rtl/>
        </w:rPr>
        <w:t xml:space="preserve"> و اذكر حكمه؟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ان يظن بالله خيرا في جميع الامور و حكمه:واجب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اذكر احوال يتأكد فيها حسن الظن؟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1-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عند المرض و الاحتضار  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2-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عند تكالب الاعداء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ما المراد بسوء الظن بالله؟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ان يظن بالله شرا في جميع الامور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عرف </w:t>
      </w:r>
      <w:proofErr w:type="spellStart"/>
      <w:r>
        <w:rPr>
          <w:rFonts w:hint="cs"/>
          <w:sz w:val="44"/>
          <w:szCs w:val="44"/>
          <w:rtl/>
        </w:rPr>
        <w:t>القنوط؟</w:t>
      </w:r>
      <w:proofErr w:type="spellEnd"/>
      <w:r>
        <w:rPr>
          <w:rFonts w:hint="cs"/>
          <w:sz w:val="44"/>
          <w:szCs w:val="44"/>
          <w:rtl/>
        </w:rPr>
        <w:t xml:space="preserve"> واذكر حكمه؟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هو شدة اليأس و غايته و منتهاه و حكمه:محرم</w:t>
      </w:r>
    </w:p>
    <w:p w:rsidR="00244073" w:rsidRPr="007A7A7E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اذكر الحكمة من تحريم القنوط؟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1-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فيه سوء ادب مع الله  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2-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فيه سوء ظن بالله</w:t>
      </w:r>
    </w:p>
    <w:p w:rsidR="00244073" w:rsidRPr="007A7A7E" w:rsidRDefault="00244073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ما حكم </w:t>
      </w:r>
      <w:proofErr w:type="spellStart"/>
      <w:r>
        <w:rPr>
          <w:rFonts w:hint="cs"/>
          <w:sz w:val="44"/>
          <w:szCs w:val="44"/>
          <w:rtl/>
        </w:rPr>
        <w:t>التحاكم</w:t>
      </w:r>
      <w:proofErr w:type="spellEnd"/>
      <w:r>
        <w:rPr>
          <w:rFonts w:hint="cs"/>
          <w:sz w:val="44"/>
          <w:szCs w:val="44"/>
          <w:rtl/>
        </w:rPr>
        <w:t xml:space="preserve"> على شرع الله؟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واجب</w:t>
      </w:r>
    </w:p>
    <w:p w:rsidR="00244073" w:rsidRPr="00244073" w:rsidRDefault="00244073" w:rsidP="00244073">
      <w:pPr>
        <w:jc w:val="center"/>
        <w:rPr>
          <w:color w:val="000000" w:themeColor="text1"/>
          <w:sz w:val="44"/>
          <w:szCs w:val="44"/>
          <w:rtl/>
        </w:rPr>
      </w:pPr>
      <w:r>
        <w:rPr>
          <w:color w:val="000000" w:themeColor="text1"/>
          <w:sz w:val="44"/>
          <w:szCs w:val="44"/>
        </w:rPr>
        <w:t>4</w:t>
      </w:r>
    </w:p>
    <w:p w:rsidR="00244073" w:rsidRDefault="00244073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الالحاد </w:t>
      </w:r>
      <w:proofErr w:type="spellStart"/>
      <w:r>
        <w:rPr>
          <w:rFonts w:hint="cs"/>
          <w:sz w:val="44"/>
          <w:szCs w:val="44"/>
          <w:rtl/>
        </w:rPr>
        <w:t>باسماء</w:t>
      </w:r>
      <w:proofErr w:type="spellEnd"/>
      <w:r>
        <w:rPr>
          <w:rFonts w:hint="cs"/>
          <w:sz w:val="44"/>
          <w:szCs w:val="44"/>
          <w:rtl/>
        </w:rPr>
        <w:t xml:space="preserve"> الله له صور منها؟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شرك تشبيه و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تمثيل: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هو تشبيه صفات الله بصفات المخلوقين     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شرك تسمية و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اشتقاق: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و هو تسمية الاصنام بأسماء الله</w:t>
      </w:r>
    </w:p>
    <w:p w:rsidR="00244073" w:rsidRPr="007A7A7E" w:rsidRDefault="00244073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من اشار </w:t>
      </w:r>
      <w:proofErr w:type="spellStart"/>
      <w:r>
        <w:rPr>
          <w:rFonts w:hint="cs"/>
          <w:sz w:val="44"/>
          <w:szCs w:val="44"/>
          <w:rtl/>
        </w:rPr>
        <w:t>التحاكم</w:t>
      </w:r>
      <w:proofErr w:type="spellEnd"/>
      <w:r>
        <w:rPr>
          <w:rFonts w:hint="cs"/>
          <w:sz w:val="44"/>
          <w:szCs w:val="44"/>
          <w:rtl/>
        </w:rPr>
        <w:t xml:space="preserve"> الى شرع الله؟</w:t>
      </w:r>
    </w:p>
    <w:p w:rsidR="007A7A7E" w:rsidRDefault="007A7A7E" w:rsidP="007A7A7E">
      <w:pPr>
        <w:jc w:val="right"/>
        <w:rPr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</w:p>
    <w:p w:rsidR="007A7A7E" w:rsidRDefault="007A7A7E" w:rsidP="007A7A7E">
      <w:pPr>
        <w:jc w:val="right"/>
        <w:rPr>
          <w:sz w:val="44"/>
          <w:szCs w:val="44"/>
          <w:rtl/>
        </w:rPr>
      </w:pPr>
      <w:proofErr w:type="spellStart"/>
      <w:r>
        <w:rPr>
          <w:rFonts w:hint="cs"/>
          <w:sz w:val="44"/>
          <w:szCs w:val="44"/>
          <w:rtl/>
        </w:rPr>
        <w:t>س-</w:t>
      </w:r>
      <w:proofErr w:type="spellEnd"/>
      <w:r>
        <w:rPr>
          <w:rFonts w:hint="cs"/>
          <w:sz w:val="44"/>
          <w:szCs w:val="44"/>
          <w:rtl/>
        </w:rPr>
        <w:t xml:space="preserve"> ما حكم مصالحة احد على ذمة الله و ذمة نبيه؟ </w:t>
      </w:r>
    </w:p>
    <w:p w:rsidR="007A7A7E" w:rsidRDefault="007A7A7E" w:rsidP="007A7A7E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محرم</w:t>
      </w:r>
    </w:p>
    <w:p w:rsidR="00244073" w:rsidRDefault="00244073" w:rsidP="007A7A7E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7A7A7E" w:rsidRDefault="007A7A7E" w:rsidP="007A7A7E">
      <w:pPr>
        <w:jc w:val="right"/>
        <w:rPr>
          <w:color w:val="000000" w:themeColor="text1"/>
          <w:sz w:val="44"/>
          <w:szCs w:val="44"/>
          <w:rtl/>
        </w:rPr>
      </w:pPr>
      <w:proofErr w:type="spellStart"/>
      <w:r>
        <w:rPr>
          <w:rFonts w:hint="cs"/>
          <w:color w:val="000000" w:themeColor="text1"/>
          <w:sz w:val="44"/>
          <w:szCs w:val="44"/>
          <w:rtl/>
        </w:rPr>
        <w:t>س-</w:t>
      </w:r>
      <w:proofErr w:type="spellEnd"/>
      <w:r>
        <w:rPr>
          <w:rFonts w:hint="cs"/>
          <w:color w:val="000000" w:themeColor="text1"/>
          <w:sz w:val="44"/>
          <w:szCs w:val="44"/>
          <w:rtl/>
        </w:rPr>
        <w:t xml:space="preserve"> اسباب سوء الظن بالله؟</w:t>
      </w:r>
    </w:p>
    <w:p w:rsidR="007A7A7E" w:rsidRPr="007A7A7E" w:rsidRDefault="007A7A7E" w:rsidP="007A7A7E">
      <w:pPr>
        <w:jc w:val="right"/>
        <w:rPr>
          <w:color w:val="365F91" w:themeColor="accent1" w:themeShade="BF"/>
          <w:sz w:val="44"/>
          <w:szCs w:val="44"/>
          <w:rtl/>
        </w:rPr>
      </w:pP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1-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ضعف الايمان  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2-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الجهل   </w:t>
      </w:r>
      <w:proofErr w:type="spellStart"/>
      <w:r w:rsidRPr="007A7A7E">
        <w:rPr>
          <w:rFonts w:hint="cs"/>
          <w:color w:val="365F91" w:themeColor="accent1" w:themeShade="BF"/>
          <w:sz w:val="44"/>
          <w:szCs w:val="44"/>
          <w:rtl/>
        </w:rPr>
        <w:t>3-</w:t>
      </w:r>
      <w:proofErr w:type="spellEnd"/>
      <w:r w:rsidRPr="007A7A7E">
        <w:rPr>
          <w:rFonts w:hint="cs"/>
          <w:color w:val="365F91" w:themeColor="accent1" w:themeShade="BF"/>
          <w:sz w:val="44"/>
          <w:szCs w:val="44"/>
          <w:rtl/>
        </w:rPr>
        <w:t xml:space="preserve"> البعد عن ذكر الله</w:t>
      </w:r>
    </w:p>
    <w:p w:rsidR="007A7A7E" w:rsidRDefault="007A7A7E" w:rsidP="007A7A7E">
      <w:pPr>
        <w:jc w:val="right"/>
        <w:rPr>
          <w:color w:val="0070C0"/>
          <w:sz w:val="44"/>
          <w:szCs w:val="44"/>
        </w:rPr>
      </w:pPr>
    </w:p>
    <w:p w:rsidR="00244073" w:rsidRDefault="00244073" w:rsidP="007A7A7E">
      <w:pPr>
        <w:jc w:val="right"/>
        <w:rPr>
          <w:color w:val="0070C0"/>
          <w:sz w:val="44"/>
          <w:szCs w:val="44"/>
        </w:rPr>
      </w:pPr>
    </w:p>
    <w:p w:rsidR="00244073" w:rsidRDefault="00244073" w:rsidP="007A7A7E">
      <w:pPr>
        <w:jc w:val="right"/>
        <w:rPr>
          <w:color w:val="0070C0"/>
          <w:sz w:val="44"/>
          <w:szCs w:val="44"/>
        </w:rPr>
      </w:pPr>
    </w:p>
    <w:p w:rsidR="00244073" w:rsidRPr="00244073" w:rsidRDefault="00244073" w:rsidP="00244073">
      <w:pPr>
        <w:jc w:val="center"/>
        <w:rPr>
          <w:color w:val="000000" w:themeColor="text1"/>
          <w:sz w:val="44"/>
          <w:szCs w:val="44"/>
          <w:rtl/>
        </w:rPr>
      </w:pPr>
      <w:r w:rsidRPr="00244073">
        <w:rPr>
          <w:color w:val="000000" w:themeColor="text1"/>
          <w:sz w:val="44"/>
          <w:szCs w:val="44"/>
        </w:rPr>
        <w:t>5</w:t>
      </w:r>
    </w:p>
    <w:sectPr w:rsidR="00244073" w:rsidRPr="00244073" w:rsidSect="0024407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B13"/>
    <w:multiLevelType w:val="hybridMultilevel"/>
    <w:tmpl w:val="097EA32C"/>
    <w:lvl w:ilvl="0" w:tplc="3D0EB270">
      <w:start w:val="5"/>
      <w:numFmt w:val="bullet"/>
      <w:lvlText w:val="-"/>
      <w:lvlJc w:val="left"/>
      <w:pPr>
        <w:ind w:left="13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7A7E"/>
    <w:rsid w:val="00244073"/>
    <w:rsid w:val="002551DA"/>
    <w:rsid w:val="005839E2"/>
    <w:rsid w:val="007A7A7E"/>
    <w:rsid w:val="0098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</dc:creator>
  <cp:keywords/>
  <dc:description/>
  <cp:lastModifiedBy>acer</cp:lastModifiedBy>
  <cp:revision>4</cp:revision>
  <dcterms:created xsi:type="dcterms:W3CDTF">2016-05-02T11:52:00Z</dcterms:created>
  <dcterms:modified xsi:type="dcterms:W3CDTF">2016-05-04T15:06:00Z</dcterms:modified>
</cp:coreProperties>
</file>