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BA4" w:rsidRPr="00C95A42" w:rsidRDefault="00D10AEA" w:rsidP="009B36CE">
      <w:pPr>
        <w:spacing w:after="0" w:line="168" w:lineRule="auto"/>
        <w:contextualSpacing/>
        <w:rPr>
          <w:rFonts w:cs="Simplified Arabic"/>
          <w:sz w:val="30"/>
          <w:szCs w:val="30"/>
          <w:rtl/>
        </w:rPr>
      </w:pPr>
      <w:r>
        <w:rPr>
          <w:noProof/>
          <w:sz w:val="24"/>
          <w:szCs w:val="24"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13" type="#_x0000_t136" style="position:absolute;left:0;text-align:left;margin-left:226.45pt;margin-top:-22.05pt;width:122pt;height:14.25pt;z-index:251681280;mso-position-horizontal-relative:text;mso-position-vertical-relative:text" fillcolor="black">
            <v:shadow color="#868686"/>
            <v:textpath style="font-family:&quot;Diwani Letter&quot;;v-text-kern:t" trim="t" fitpath="t" string="بسم الله الرحمن الرحيم"/>
          </v:shape>
        </w:pict>
      </w:r>
      <w:r w:rsidR="00877BA4">
        <w:rPr>
          <w:noProof/>
        </w:rPr>
        <w:drawing>
          <wp:anchor distT="0" distB="0" distL="114300" distR="114300" simplePos="0" relativeHeight="251682304" behindDoc="0" locked="0" layoutInCell="1" allowOverlap="1" wp14:anchorId="4157C217" wp14:editId="5EBDC811">
            <wp:simplePos x="0" y="0"/>
            <wp:positionH relativeFrom="column">
              <wp:posOffset>2198370</wp:posOffset>
            </wp:positionH>
            <wp:positionV relativeFrom="paragraph">
              <wp:posOffset>-43815</wp:posOffset>
            </wp:positionV>
            <wp:extent cx="2243455" cy="993775"/>
            <wp:effectExtent l="0" t="0" r="0" b="0"/>
            <wp:wrapNone/>
            <wp:docPr id="2" name="صورة 2" descr="C:\Users\User\Desktop\مجلد جديد ‫‬\MOELogo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مجلد جديد ‫‬\MOELogoPN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455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7BA4" w:rsidRPr="00C95A42">
        <w:rPr>
          <w:rFonts w:ascii="Arial Unicode MS" w:eastAsia="Arial Unicode MS" w:hAnsi="Arial Unicode MS" w:cs="Diwani Bent"/>
          <w:i/>
          <w:iCs/>
          <w:noProof/>
          <w:sz w:val="44"/>
          <w:szCs w:val="44"/>
        </w:rPr>
        <w:t xml:space="preserve">   </w:t>
      </w:r>
      <w:r w:rsidR="00877BA4" w:rsidRPr="00C95A42">
        <w:rPr>
          <w:rFonts w:ascii="Arial Unicode MS" w:eastAsia="Arial Unicode MS" w:hAnsi="Arial Unicode MS" w:cs="Diwani Bent" w:hint="cs"/>
          <w:i/>
          <w:iCs/>
          <w:noProof/>
          <w:sz w:val="44"/>
          <w:szCs w:val="44"/>
          <w:rtl/>
        </w:rPr>
        <w:t>المملكة</w:t>
      </w:r>
      <w:r w:rsidR="00877BA4" w:rsidRPr="00C95A42">
        <w:rPr>
          <w:rFonts w:ascii="Arial Unicode MS" w:eastAsia="Arial Unicode MS" w:hAnsi="Arial Unicode MS" w:cs="DilleniaUPC" w:hint="cs"/>
          <w:i/>
          <w:iCs/>
          <w:noProof/>
          <w:sz w:val="44"/>
          <w:szCs w:val="44"/>
          <w:rtl/>
        </w:rPr>
        <w:t xml:space="preserve"> </w:t>
      </w:r>
      <w:r w:rsidR="00877BA4" w:rsidRPr="00C95A42">
        <w:rPr>
          <w:rFonts w:ascii="Arial Unicode MS" w:eastAsia="Arial Unicode MS" w:hAnsi="Arial Unicode MS" w:cs="Diwani Bent" w:hint="cs"/>
          <w:i/>
          <w:iCs/>
          <w:noProof/>
          <w:sz w:val="44"/>
          <w:szCs w:val="44"/>
          <w:rtl/>
        </w:rPr>
        <w:t>العربية</w:t>
      </w:r>
      <w:r w:rsidR="00877BA4" w:rsidRPr="00C95A42">
        <w:rPr>
          <w:rFonts w:ascii="Arial Unicode MS" w:eastAsia="Arial Unicode MS" w:hAnsi="Arial Unicode MS" w:cs="DilleniaUPC" w:hint="cs"/>
          <w:i/>
          <w:iCs/>
          <w:noProof/>
          <w:sz w:val="44"/>
          <w:szCs w:val="44"/>
          <w:rtl/>
        </w:rPr>
        <w:t xml:space="preserve"> </w:t>
      </w:r>
      <w:r w:rsidR="00877BA4" w:rsidRPr="00C95A42">
        <w:rPr>
          <w:rFonts w:ascii="Arial Unicode MS" w:eastAsia="Arial Unicode MS" w:hAnsi="Arial Unicode MS" w:cs="Diwani Bent" w:hint="cs"/>
          <w:i/>
          <w:iCs/>
          <w:noProof/>
          <w:sz w:val="44"/>
          <w:szCs w:val="44"/>
          <w:rtl/>
        </w:rPr>
        <w:t>السعودية</w:t>
      </w:r>
      <w:r w:rsidR="00877BA4" w:rsidRPr="00C95A42">
        <w:rPr>
          <w:rFonts w:cs="Simplified Arabic" w:hint="cs"/>
          <w:b/>
          <w:bCs/>
          <w:sz w:val="24"/>
          <w:szCs w:val="24"/>
          <w:rtl/>
        </w:rPr>
        <w:t xml:space="preserve"> </w:t>
      </w:r>
      <w:r w:rsidR="00877BA4">
        <w:rPr>
          <w:rFonts w:cs="Simplified Arabic" w:hint="cs"/>
          <w:b/>
          <w:bCs/>
          <w:sz w:val="32"/>
          <w:szCs w:val="32"/>
          <w:rtl/>
        </w:rPr>
        <w:t xml:space="preserve">   </w:t>
      </w:r>
      <w:r w:rsidR="00877BA4" w:rsidRPr="00DA2C00">
        <w:rPr>
          <w:rFonts w:cs="Simplified Arabic" w:hint="cs"/>
          <w:b/>
          <w:bCs/>
          <w:sz w:val="32"/>
          <w:szCs w:val="32"/>
          <w:rtl/>
        </w:rPr>
        <w:t xml:space="preserve">               </w:t>
      </w:r>
      <w:r w:rsidR="00877BA4">
        <w:rPr>
          <w:rFonts w:cs="Simplified Arabic" w:hint="cs"/>
          <w:b/>
          <w:bCs/>
          <w:sz w:val="32"/>
          <w:szCs w:val="32"/>
          <w:rtl/>
        </w:rPr>
        <w:t xml:space="preserve">       </w:t>
      </w:r>
      <w:r w:rsidR="00877BA4" w:rsidRPr="00DA2C00">
        <w:rPr>
          <w:rFonts w:cs="Simplified Arabic" w:hint="cs"/>
          <w:b/>
          <w:bCs/>
          <w:sz w:val="32"/>
          <w:szCs w:val="32"/>
          <w:rtl/>
        </w:rPr>
        <w:t xml:space="preserve">               </w:t>
      </w:r>
      <w:r w:rsidR="00877BA4">
        <w:rPr>
          <w:rFonts w:cs="Simplified Arabic" w:hint="cs"/>
          <w:b/>
          <w:bCs/>
          <w:sz w:val="32"/>
          <w:szCs w:val="32"/>
          <w:rtl/>
        </w:rPr>
        <w:t xml:space="preserve">  </w:t>
      </w:r>
      <w:r w:rsidR="00877BA4" w:rsidRPr="00DA2C00">
        <w:rPr>
          <w:rFonts w:cs="Simplified Arabic" w:hint="cs"/>
          <w:b/>
          <w:bCs/>
          <w:sz w:val="32"/>
          <w:szCs w:val="32"/>
          <w:rtl/>
        </w:rPr>
        <w:t xml:space="preserve">  </w:t>
      </w:r>
      <w:r w:rsidR="00877BA4" w:rsidRPr="00C95A42">
        <w:rPr>
          <w:rFonts w:ascii="Arial Unicode MS" w:eastAsia="Arial Unicode MS" w:hAnsi="Arial Unicode MS" w:cs="DecoType Naskh Swashes" w:hint="cs"/>
          <w:noProof/>
          <w:sz w:val="30"/>
          <w:szCs w:val="30"/>
          <w:rtl/>
        </w:rPr>
        <w:t>مركز الإشراف التربوي بالروابي</w:t>
      </w:r>
    </w:p>
    <w:p w:rsidR="00877BA4" w:rsidRPr="00C95A42" w:rsidRDefault="00877BA4" w:rsidP="000F6477">
      <w:pPr>
        <w:spacing w:after="0" w:line="168" w:lineRule="auto"/>
        <w:contextualSpacing/>
        <w:rPr>
          <w:rFonts w:cs="Simplified Arabic"/>
          <w:sz w:val="30"/>
          <w:szCs w:val="30"/>
          <w:rtl/>
        </w:rPr>
      </w:pPr>
      <w:r w:rsidRPr="00C95A42">
        <w:rPr>
          <w:rFonts w:ascii="Arial Unicode MS" w:eastAsia="Arial Unicode MS" w:hAnsi="Arial Unicode MS" w:cs="DecoType Naskh Swashes" w:hint="cs"/>
          <w:noProof/>
          <w:sz w:val="30"/>
          <w:szCs w:val="30"/>
          <w:rtl/>
        </w:rPr>
        <w:t xml:space="preserve">         </w:t>
      </w:r>
      <w:r>
        <w:rPr>
          <w:rFonts w:ascii="Arial Unicode MS" w:eastAsia="Arial Unicode MS" w:hAnsi="Arial Unicode MS" w:cs="DecoType Naskh Swashes" w:hint="cs"/>
          <w:noProof/>
          <w:sz w:val="30"/>
          <w:szCs w:val="30"/>
          <w:rtl/>
        </w:rPr>
        <w:t xml:space="preserve">   </w:t>
      </w:r>
      <w:r w:rsidRPr="00C95A42">
        <w:rPr>
          <w:rFonts w:ascii="Arial Unicode MS" w:eastAsia="Arial Unicode MS" w:hAnsi="Arial Unicode MS" w:cs="DecoType Naskh Swashes" w:hint="cs"/>
          <w:noProof/>
          <w:sz w:val="30"/>
          <w:szCs w:val="30"/>
          <w:rtl/>
        </w:rPr>
        <w:t xml:space="preserve">   </w:t>
      </w:r>
      <w:r>
        <w:rPr>
          <w:rFonts w:ascii="Arial Unicode MS" w:eastAsia="Arial Unicode MS" w:hAnsi="Arial Unicode MS" w:cs="DecoType Naskh Swashes" w:hint="cs"/>
          <w:noProof/>
          <w:sz w:val="30"/>
          <w:szCs w:val="30"/>
          <w:rtl/>
        </w:rPr>
        <w:t xml:space="preserve">  </w:t>
      </w:r>
      <w:r w:rsidRPr="00C95A42">
        <w:rPr>
          <w:rFonts w:ascii="Arial Unicode MS" w:eastAsia="Arial Unicode MS" w:hAnsi="Arial Unicode MS" w:cs="DecoType Naskh Swashes" w:hint="cs"/>
          <w:noProof/>
          <w:sz w:val="30"/>
          <w:szCs w:val="30"/>
          <w:rtl/>
        </w:rPr>
        <w:t xml:space="preserve"> </w:t>
      </w:r>
      <w:r>
        <w:rPr>
          <w:rFonts w:ascii="Arial Unicode MS" w:eastAsia="Arial Unicode MS" w:hAnsi="Arial Unicode MS" w:cs="DecoType Naskh Swashes" w:hint="cs"/>
          <w:noProof/>
          <w:sz w:val="30"/>
          <w:szCs w:val="30"/>
          <w:rtl/>
        </w:rPr>
        <w:t xml:space="preserve">         وزارة </w:t>
      </w:r>
      <w:r w:rsidRPr="00C95A42">
        <w:rPr>
          <w:rFonts w:ascii="Arial Unicode MS" w:eastAsia="Arial Unicode MS" w:hAnsi="Arial Unicode MS" w:cs="DecoType Naskh Swashes" w:hint="cs"/>
          <w:noProof/>
          <w:sz w:val="30"/>
          <w:szCs w:val="30"/>
          <w:rtl/>
        </w:rPr>
        <w:t xml:space="preserve">التعليم                                     </w:t>
      </w:r>
      <w:r>
        <w:rPr>
          <w:rFonts w:ascii="Arial Unicode MS" w:eastAsia="Arial Unicode MS" w:hAnsi="Arial Unicode MS" w:cs="DecoType Naskh Swashes" w:hint="cs"/>
          <w:noProof/>
          <w:sz w:val="30"/>
          <w:szCs w:val="30"/>
          <w:rtl/>
        </w:rPr>
        <w:t xml:space="preserve">             </w:t>
      </w:r>
      <w:r w:rsidRPr="00C95A42">
        <w:rPr>
          <w:rFonts w:ascii="Arial Unicode MS" w:eastAsia="Arial Unicode MS" w:hAnsi="Arial Unicode MS" w:cs="DecoType Naskh Swashes" w:hint="cs"/>
          <w:noProof/>
          <w:sz w:val="30"/>
          <w:szCs w:val="30"/>
          <w:rtl/>
        </w:rPr>
        <w:t xml:space="preserve">                                                                                       </w:t>
      </w:r>
      <w:r>
        <w:rPr>
          <w:rFonts w:ascii="Arial Unicode MS" w:eastAsia="Arial Unicode MS" w:hAnsi="Arial Unicode MS" w:cs="DecoType Naskh Swashes" w:hint="cs"/>
          <w:noProof/>
          <w:sz w:val="30"/>
          <w:szCs w:val="30"/>
          <w:rtl/>
        </w:rPr>
        <w:t xml:space="preserve">  </w:t>
      </w:r>
      <w:r w:rsidRPr="00C95A42">
        <w:rPr>
          <w:rFonts w:ascii="Arial Unicode MS" w:eastAsia="Arial Unicode MS" w:hAnsi="Arial Unicode MS" w:cs="DecoType Naskh Swashes" w:hint="cs"/>
          <w:noProof/>
          <w:sz w:val="30"/>
          <w:szCs w:val="30"/>
          <w:rtl/>
        </w:rPr>
        <w:t xml:space="preserve">       </w:t>
      </w:r>
      <w:r>
        <w:rPr>
          <w:rFonts w:ascii="Arial Unicode MS" w:eastAsia="Arial Unicode MS" w:hAnsi="Arial Unicode MS" w:cs="DecoType Naskh Swashes" w:hint="cs"/>
          <w:noProof/>
          <w:sz w:val="30"/>
          <w:szCs w:val="30"/>
          <w:rtl/>
        </w:rPr>
        <w:t xml:space="preserve">               </w:t>
      </w:r>
      <w:r w:rsidRPr="00C95A42">
        <w:rPr>
          <w:rFonts w:ascii="Arial Unicode MS" w:eastAsia="Arial Unicode MS" w:hAnsi="Arial Unicode MS" w:cs="DecoType Naskh Swashes" w:hint="cs"/>
          <w:noProof/>
          <w:sz w:val="30"/>
          <w:szCs w:val="30"/>
          <w:rtl/>
        </w:rPr>
        <w:t xml:space="preserve">   </w:t>
      </w:r>
    </w:p>
    <w:p w:rsidR="00877BA4" w:rsidRDefault="00877BA4" w:rsidP="00877BA4">
      <w:pPr>
        <w:spacing w:after="0" w:line="168" w:lineRule="auto"/>
        <w:contextualSpacing/>
        <w:rPr>
          <w:sz w:val="30"/>
          <w:szCs w:val="30"/>
          <w:rtl/>
        </w:rPr>
      </w:pPr>
      <w:r w:rsidRPr="00C95A42">
        <w:rPr>
          <w:rFonts w:ascii="Arial Unicode MS" w:eastAsia="Arial Unicode MS" w:hAnsi="Arial Unicode MS" w:cs="DecoType Naskh Swashes" w:hint="cs"/>
          <w:noProof/>
          <w:sz w:val="30"/>
          <w:szCs w:val="30"/>
          <w:rtl/>
        </w:rPr>
        <w:t xml:space="preserve">  </w:t>
      </w:r>
      <w:r>
        <w:rPr>
          <w:rFonts w:ascii="Arial Unicode MS" w:eastAsia="Arial Unicode MS" w:hAnsi="Arial Unicode MS" w:cs="DecoType Naskh Swashes" w:hint="cs"/>
          <w:noProof/>
          <w:sz w:val="30"/>
          <w:szCs w:val="30"/>
          <w:rtl/>
        </w:rPr>
        <w:t xml:space="preserve"> </w:t>
      </w:r>
      <w:r w:rsidRPr="00C95A42">
        <w:rPr>
          <w:rFonts w:ascii="Arial Unicode MS" w:eastAsia="Arial Unicode MS" w:hAnsi="Arial Unicode MS" w:cs="DecoType Naskh Swashes" w:hint="cs"/>
          <w:noProof/>
          <w:sz w:val="30"/>
          <w:szCs w:val="30"/>
          <w:rtl/>
        </w:rPr>
        <w:t xml:space="preserve"> </w:t>
      </w:r>
      <w:r>
        <w:rPr>
          <w:rFonts w:ascii="Arial Unicode MS" w:eastAsia="Arial Unicode MS" w:hAnsi="Arial Unicode MS" w:cs="DecoType Naskh Swashes" w:hint="cs"/>
          <w:noProof/>
          <w:sz w:val="30"/>
          <w:szCs w:val="30"/>
          <w:rtl/>
        </w:rPr>
        <w:t xml:space="preserve">    </w:t>
      </w:r>
      <w:r w:rsidRPr="00C95A42">
        <w:rPr>
          <w:rFonts w:ascii="Arial Unicode MS" w:eastAsia="Arial Unicode MS" w:hAnsi="Arial Unicode MS" w:cs="DecoType Naskh Swashes" w:hint="cs"/>
          <w:noProof/>
          <w:sz w:val="30"/>
          <w:szCs w:val="30"/>
          <w:rtl/>
        </w:rPr>
        <w:t xml:space="preserve">   الإدارة العامة للتعليم بمنطقة الرياض</w:t>
      </w:r>
      <w:r w:rsidRPr="00C95A42">
        <w:rPr>
          <w:rFonts w:cs="Simplified Arabic" w:hint="cs"/>
          <w:sz w:val="30"/>
          <w:szCs w:val="30"/>
          <w:rtl/>
        </w:rPr>
        <w:t xml:space="preserve">                                            </w:t>
      </w:r>
      <w:r>
        <w:rPr>
          <w:rFonts w:cs="Simplified Arabic" w:hint="cs"/>
          <w:sz w:val="30"/>
          <w:szCs w:val="30"/>
          <w:rtl/>
        </w:rPr>
        <w:t xml:space="preserve">        </w:t>
      </w:r>
      <w:r w:rsidRPr="00C95A42">
        <w:rPr>
          <w:rFonts w:cs="Simplified Arabic" w:hint="cs"/>
          <w:sz w:val="30"/>
          <w:szCs w:val="30"/>
          <w:rtl/>
        </w:rPr>
        <w:t xml:space="preserve">  </w:t>
      </w:r>
      <w:r w:rsidRPr="00C95A42">
        <w:rPr>
          <w:rFonts w:ascii="Arial Unicode MS" w:eastAsia="Arial Unicode MS" w:hAnsi="Arial Unicode MS" w:cs="DecoType Naskh Swashes" w:hint="cs"/>
          <w:noProof/>
          <w:sz w:val="30"/>
          <w:szCs w:val="30"/>
          <w:rtl/>
        </w:rPr>
        <w:t>متوسطة بشر بن البراء</w:t>
      </w:r>
    </w:p>
    <w:tbl>
      <w:tblPr>
        <w:tblStyle w:val="a6"/>
        <w:bidiVisual/>
        <w:tblW w:w="1068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"/>
        <w:gridCol w:w="3685"/>
        <w:gridCol w:w="1176"/>
        <w:gridCol w:w="4886"/>
      </w:tblGrid>
      <w:tr w:rsidR="007E6837" w:rsidTr="00C475A8">
        <w:tc>
          <w:tcPr>
            <w:tcW w:w="935" w:type="dxa"/>
            <w:shd w:val="clear" w:color="auto" w:fill="FFFFFF" w:themeFill="background1"/>
          </w:tcPr>
          <w:p w:rsidR="007E6837" w:rsidRPr="000F6477" w:rsidRDefault="007E6837" w:rsidP="000F6477">
            <w:pPr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</w:pPr>
            <w:r w:rsidRPr="000F6477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 xml:space="preserve">المادة </w:t>
            </w:r>
          </w:p>
        </w:tc>
        <w:tc>
          <w:tcPr>
            <w:tcW w:w="3685" w:type="dxa"/>
          </w:tcPr>
          <w:p w:rsidR="007E6837" w:rsidRPr="000F6477" w:rsidRDefault="00B2615B" w:rsidP="00452E8A">
            <w:pPr>
              <w:contextualSpacing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</w:pPr>
            <w:r w:rsidRPr="000F6477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 xml:space="preserve">علوم </w:t>
            </w:r>
            <w:r w:rsidR="00452E8A" w:rsidRPr="000F6477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ثالث</w:t>
            </w:r>
            <w:r w:rsidR="002526CD" w:rsidRPr="000F6477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 xml:space="preserve"> متوسط</w:t>
            </w:r>
            <w:r w:rsidR="000F6477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 xml:space="preserve"> الفصل الأول</w:t>
            </w:r>
          </w:p>
        </w:tc>
        <w:tc>
          <w:tcPr>
            <w:tcW w:w="1176" w:type="dxa"/>
            <w:shd w:val="clear" w:color="auto" w:fill="FFFFFF" w:themeFill="background1"/>
          </w:tcPr>
          <w:p w:rsidR="007E6837" w:rsidRPr="000F6477" w:rsidRDefault="00B4015C" w:rsidP="000F6477">
            <w:pPr>
              <w:tabs>
                <w:tab w:val="center" w:pos="855"/>
              </w:tabs>
              <w:contextualSpacing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</w:pPr>
            <w:r w:rsidRPr="000F6477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 xml:space="preserve">الموضوع </w:t>
            </w:r>
          </w:p>
        </w:tc>
        <w:tc>
          <w:tcPr>
            <w:tcW w:w="4886" w:type="dxa"/>
          </w:tcPr>
          <w:p w:rsidR="007E6837" w:rsidRPr="000F6477" w:rsidRDefault="002526CD" w:rsidP="00C475A8">
            <w:pPr>
              <w:contextualSpacing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</w:pPr>
            <w:r w:rsidRPr="000F6477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واجب</w:t>
            </w:r>
            <w:r w:rsidR="000F6477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 xml:space="preserve"> </w:t>
            </w:r>
            <w:r w:rsidR="00C475A8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>درس العناصر الممثلة</w:t>
            </w:r>
            <w:r w:rsidR="000F6477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 xml:space="preserve"> _</w:t>
            </w:r>
            <w:r w:rsidRPr="000F6477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 xml:space="preserve"> رقم (</w:t>
            </w:r>
            <w:r w:rsidR="00C475A8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>10</w:t>
            </w:r>
            <w:r w:rsidRPr="000F6477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)</w:t>
            </w:r>
            <w:r w:rsidR="00C475A8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 xml:space="preserve"> </w:t>
            </w:r>
          </w:p>
        </w:tc>
      </w:tr>
    </w:tbl>
    <w:p w:rsidR="00A76156" w:rsidRPr="0067418B" w:rsidRDefault="00A76156" w:rsidP="00B70A68">
      <w:pPr>
        <w:spacing w:after="0" w:line="240" w:lineRule="auto"/>
        <w:rPr>
          <w:rFonts w:cs="MCS TOPAZ FAT"/>
          <w:sz w:val="2"/>
          <w:szCs w:val="2"/>
          <w:u w:val="single"/>
          <w:rtl/>
        </w:rPr>
      </w:pPr>
    </w:p>
    <w:p w:rsidR="0067418B" w:rsidRPr="00531F60" w:rsidRDefault="00B70A68" w:rsidP="0067418B">
      <w:pPr>
        <w:spacing w:after="0" w:line="240" w:lineRule="auto"/>
        <w:rPr>
          <w:b/>
          <w:bCs/>
          <w:sz w:val="32"/>
          <w:szCs w:val="32"/>
          <w:rtl/>
        </w:rPr>
      </w:pPr>
      <w:r w:rsidRPr="000E2D80">
        <w:rPr>
          <w:rFonts w:cs="Mudir MT"/>
          <w:b/>
          <w:bCs/>
          <w:sz w:val="24"/>
          <w:szCs w:val="24"/>
          <w:u w:val="single"/>
          <w:rtl/>
        </w:rPr>
        <w:t>السؤال الأول</w:t>
      </w:r>
      <w:r w:rsidRPr="000E2D80">
        <w:rPr>
          <w:rFonts w:cs="Mudir MT"/>
          <w:b/>
          <w:bCs/>
          <w:sz w:val="24"/>
          <w:szCs w:val="24"/>
          <w:rtl/>
        </w:rPr>
        <w:t xml:space="preserve"> :</w:t>
      </w:r>
      <w:r w:rsidR="0067418B" w:rsidRPr="00531F60">
        <w:rPr>
          <w:rFonts w:hint="cs"/>
          <w:b/>
          <w:bCs/>
          <w:sz w:val="32"/>
          <w:szCs w:val="32"/>
          <w:rtl/>
        </w:rPr>
        <w:t xml:space="preserve"> </w:t>
      </w:r>
      <w:r w:rsidR="0067418B" w:rsidRPr="00531F60">
        <w:rPr>
          <w:rFonts w:ascii="Traditional Arabic" w:hAnsi="Traditional Arabic" w:cs="Traditional Arabic"/>
          <w:b/>
          <w:bCs/>
          <w:sz w:val="32"/>
          <w:szCs w:val="32"/>
          <w:rtl/>
        </w:rPr>
        <w:t>أجب عن الاسئلة التالية :</w:t>
      </w:r>
    </w:p>
    <w:p w:rsidR="0067418B" w:rsidRPr="00531F60" w:rsidRDefault="0067418B" w:rsidP="0067418B">
      <w:pPr>
        <w:spacing w:after="0" w:line="240" w:lineRule="auto"/>
        <w:rPr>
          <w:b/>
          <w:bCs/>
          <w:sz w:val="10"/>
          <w:szCs w:val="10"/>
          <w:rtl/>
        </w:rPr>
      </w:pPr>
    </w:p>
    <w:p w:rsidR="00B70A68" w:rsidRDefault="00B70A68" w:rsidP="009C1094">
      <w:pPr>
        <w:spacing w:after="0" w:line="240" w:lineRule="auto"/>
        <w:rPr>
          <w:rFonts w:ascii="Traditional Arabic" w:hAnsi="Traditional Arabic" w:cs="Traditional Arabic"/>
          <w:sz w:val="28"/>
          <w:szCs w:val="28"/>
          <w:rtl/>
        </w:rPr>
      </w:pPr>
      <w:r w:rsidRPr="0067418B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A802FB" w:rsidRPr="0067418B">
        <w:rPr>
          <w:rFonts w:ascii="Traditional Arabic" w:hAnsi="Traditional Arabic" w:cs="Traditional Arabic"/>
          <w:sz w:val="28"/>
          <w:szCs w:val="28"/>
          <w:rtl/>
        </w:rPr>
        <w:t xml:space="preserve">أ </w:t>
      </w:r>
      <w:r w:rsidR="009C1094">
        <w:rPr>
          <w:rFonts w:ascii="Traditional Arabic" w:hAnsi="Traditional Arabic" w:cs="Traditional Arabic"/>
          <w:sz w:val="28"/>
          <w:szCs w:val="28"/>
          <w:rtl/>
        </w:rPr>
        <w:t>–</w:t>
      </w:r>
      <w:r w:rsidR="00A802FB" w:rsidRPr="0067418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9C1094">
        <w:rPr>
          <w:rFonts w:ascii="Traditional Arabic" w:eastAsia="Times New Roman" w:hAnsi="Traditional Arabic" w:cs="Traditional Arabic" w:hint="cs"/>
          <w:sz w:val="28"/>
          <w:szCs w:val="28"/>
          <w:rtl/>
        </w:rPr>
        <w:t>حدد إذا أردت أن تجعل عنصر الأرجون النبيل يتحد مع عنصر آخر ، فهل يكون الفلور هو الاختيار الأنسب</w:t>
      </w:r>
      <w:r w:rsidR="00A802FB" w:rsidRPr="0067418B">
        <w:rPr>
          <w:rFonts w:ascii="Traditional Arabic" w:eastAsia="Times New Roman" w:hAnsi="Traditional Arabic" w:cs="Traditional Arabic"/>
          <w:sz w:val="28"/>
          <w:szCs w:val="28"/>
          <w:rtl/>
        </w:rPr>
        <w:t xml:space="preserve"> ؟</w:t>
      </w:r>
      <w:r w:rsidR="009C1094">
        <w:rPr>
          <w:rFonts w:ascii="Traditional Arabic" w:eastAsia="Times New Roman" w:hAnsi="Traditional Arabic" w:cs="Traditional Arabic" w:hint="cs"/>
          <w:sz w:val="28"/>
          <w:szCs w:val="28"/>
          <w:rtl/>
        </w:rPr>
        <w:t xml:space="preserve"> فسر ذلك .</w:t>
      </w:r>
    </w:p>
    <w:p w:rsidR="0067418B" w:rsidRDefault="0067418B" w:rsidP="00A802FB">
      <w:pPr>
        <w:spacing w:after="0" w:line="240" w:lineRule="auto"/>
        <w:rPr>
          <w:rFonts w:ascii="Traditional Arabic" w:hAnsi="Traditional Arabic" w:cs="Traditional Arabic"/>
          <w:sz w:val="10"/>
          <w:szCs w:val="10"/>
          <w:rtl/>
        </w:rPr>
      </w:pPr>
    </w:p>
    <w:p w:rsidR="007E1303" w:rsidRDefault="007E1303" w:rsidP="007E1303">
      <w:pPr>
        <w:spacing w:after="0" w:line="240" w:lineRule="auto"/>
        <w:rPr>
          <w:rFonts w:ascii="Traditional Arabic" w:hAnsi="Traditional Arabic" w:cs="Traditional Arabic"/>
          <w:sz w:val="10"/>
          <w:szCs w:val="10"/>
          <w:rtl/>
        </w:rPr>
      </w:pPr>
      <w:r>
        <w:rPr>
          <w:rFonts w:ascii="Traditional Arabic" w:hAnsi="Traditional Arabic" w:cs="Traditional Arabic" w:hint="cs"/>
          <w:b/>
          <w:bCs/>
          <w:color w:val="1F497D" w:themeColor="text2"/>
          <w:sz w:val="26"/>
          <w:szCs w:val="26"/>
          <w:rtl/>
        </w:rPr>
        <w:t xml:space="preserve">نعم . لأن الفلور أكثر نشاطاً مقارنة بعناصر مجموعته الهالوجينات فهو على رأس المجموعة </w:t>
      </w:r>
      <w:r w:rsidRPr="0067418B">
        <w:rPr>
          <w:rFonts w:ascii="Traditional Arabic" w:hAnsi="Traditional Arabic" w:cs="Traditional Arabic" w:hint="cs"/>
          <w:sz w:val="28"/>
          <w:szCs w:val="28"/>
          <w:rtl/>
        </w:rPr>
        <w:t>.</w:t>
      </w:r>
    </w:p>
    <w:p w:rsidR="00A802FB" w:rsidRPr="00531F60" w:rsidRDefault="00A802FB" w:rsidP="00A802FB">
      <w:pPr>
        <w:spacing w:after="0" w:line="240" w:lineRule="auto"/>
        <w:rPr>
          <w:rFonts w:ascii="Traditional Arabic" w:hAnsi="Traditional Arabic" w:cs="Traditional Arabic"/>
          <w:sz w:val="10"/>
          <w:szCs w:val="10"/>
          <w:rtl/>
        </w:rPr>
      </w:pPr>
    </w:p>
    <w:p w:rsidR="00531F60" w:rsidRPr="00790140" w:rsidRDefault="00A802FB" w:rsidP="00790140">
      <w:pPr>
        <w:spacing w:after="0" w:line="240" w:lineRule="auto"/>
        <w:rPr>
          <w:rFonts w:ascii="Traditional Arabic" w:hAnsi="Traditional Arabic" w:cs="Traditional Arabic"/>
          <w:sz w:val="28"/>
          <w:szCs w:val="28"/>
          <w:rtl/>
        </w:rPr>
      </w:pPr>
      <w:r w:rsidRPr="0067418B">
        <w:rPr>
          <w:rFonts w:ascii="Traditional Arabic" w:hAnsi="Traditional Arabic" w:cs="Traditional Arabic"/>
          <w:sz w:val="28"/>
          <w:szCs w:val="28"/>
          <w:rtl/>
        </w:rPr>
        <w:t xml:space="preserve">ب- </w:t>
      </w:r>
      <w:r w:rsidR="00790140">
        <w:rPr>
          <w:rFonts w:ascii="Traditional Arabic" w:hAnsi="Traditional Arabic" w:cs="Traditional Arabic" w:hint="cs"/>
          <w:sz w:val="28"/>
          <w:szCs w:val="28"/>
          <w:rtl/>
        </w:rPr>
        <w:t>ما الصفة المشتركة بين عناصر مجموعة الهالوجينات ؟</w:t>
      </w:r>
    </w:p>
    <w:p w:rsidR="00531F60" w:rsidRDefault="00531F60" w:rsidP="0067418B">
      <w:pPr>
        <w:spacing w:after="0" w:line="240" w:lineRule="auto"/>
        <w:rPr>
          <w:rFonts w:ascii="Traditional Arabic" w:hAnsi="Traditional Arabic" w:cs="Traditional Arabic"/>
          <w:sz w:val="10"/>
          <w:szCs w:val="10"/>
          <w:rtl/>
        </w:rPr>
      </w:pPr>
    </w:p>
    <w:p w:rsidR="007E1303" w:rsidRDefault="007E1303" w:rsidP="007E1303">
      <w:pPr>
        <w:spacing w:after="0" w:line="240" w:lineRule="auto"/>
        <w:rPr>
          <w:rFonts w:ascii="Traditional Arabic" w:hAnsi="Traditional Arabic" w:cs="Traditional Arabic"/>
          <w:sz w:val="10"/>
          <w:szCs w:val="10"/>
          <w:rtl/>
        </w:rPr>
      </w:pPr>
      <w:r>
        <w:rPr>
          <w:rFonts w:ascii="Traditional Arabic" w:hAnsi="Traditional Arabic" w:cs="Traditional Arabic" w:hint="cs"/>
          <w:b/>
          <w:bCs/>
          <w:color w:val="1F497D" w:themeColor="text2"/>
          <w:sz w:val="26"/>
          <w:szCs w:val="26"/>
          <w:rtl/>
        </w:rPr>
        <w:t xml:space="preserve">ميلها إلى الاتحاد مع المجموعة الأولى مجموعة الفلزات القلوية لتكوين الأملاح </w:t>
      </w:r>
      <w:r w:rsidRPr="0067418B">
        <w:rPr>
          <w:rFonts w:ascii="Traditional Arabic" w:hAnsi="Traditional Arabic" w:cs="Traditional Arabic" w:hint="cs"/>
          <w:sz w:val="28"/>
          <w:szCs w:val="28"/>
          <w:rtl/>
        </w:rPr>
        <w:t>.</w:t>
      </w:r>
    </w:p>
    <w:p w:rsidR="00531F60" w:rsidRPr="00531F60" w:rsidRDefault="00531F60" w:rsidP="00531F60">
      <w:pPr>
        <w:spacing w:after="0" w:line="240" w:lineRule="auto"/>
        <w:rPr>
          <w:rFonts w:ascii="Traditional Arabic" w:hAnsi="Traditional Arabic" w:cs="Traditional Arabic"/>
          <w:sz w:val="10"/>
          <w:szCs w:val="10"/>
          <w:rtl/>
        </w:rPr>
      </w:pPr>
    </w:p>
    <w:p w:rsidR="00861074" w:rsidRPr="0067418B" w:rsidRDefault="00861074" w:rsidP="00790140">
      <w:pPr>
        <w:spacing w:after="0" w:line="240" w:lineRule="auto"/>
        <w:rPr>
          <w:rFonts w:ascii="Traditional Arabic" w:hAnsi="Traditional Arabic" w:cs="Traditional Arabic"/>
          <w:sz w:val="28"/>
          <w:szCs w:val="28"/>
          <w:rtl/>
        </w:rPr>
      </w:pPr>
      <w:r w:rsidRPr="0067418B">
        <w:rPr>
          <w:rFonts w:ascii="Traditional Arabic" w:hAnsi="Traditional Arabic" w:cs="Traditional Arabic"/>
          <w:sz w:val="28"/>
          <w:szCs w:val="28"/>
          <w:rtl/>
        </w:rPr>
        <w:t xml:space="preserve">ج – </w:t>
      </w:r>
      <w:r w:rsidR="00790140">
        <w:rPr>
          <w:rFonts w:ascii="Traditional Arabic" w:hAnsi="Traditional Arabic" w:cs="Traditional Arabic" w:hint="cs"/>
          <w:sz w:val="28"/>
          <w:szCs w:val="28"/>
          <w:rtl/>
        </w:rPr>
        <w:t>ما الصفة المشتركة بين عناصر مجموعة الغازات النبيلة</w:t>
      </w:r>
      <w:r w:rsidR="00790140" w:rsidRPr="0067418B">
        <w:rPr>
          <w:rFonts w:ascii="Traditional Arabic" w:hAnsi="Traditional Arabic" w:cs="Traditional Arabic"/>
          <w:sz w:val="28"/>
          <w:szCs w:val="28"/>
          <w:rtl/>
        </w:rPr>
        <w:t xml:space="preserve"> ؟</w:t>
      </w:r>
    </w:p>
    <w:p w:rsidR="007E1303" w:rsidRDefault="007E1303" w:rsidP="007E1303">
      <w:pPr>
        <w:spacing w:after="0" w:line="240" w:lineRule="auto"/>
        <w:rPr>
          <w:rFonts w:ascii="Traditional Arabic" w:hAnsi="Traditional Arabic" w:cs="Traditional Arabic"/>
          <w:sz w:val="10"/>
          <w:szCs w:val="10"/>
          <w:rtl/>
        </w:rPr>
      </w:pPr>
      <w:r>
        <w:rPr>
          <w:rFonts w:ascii="Traditional Arabic" w:hAnsi="Traditional Arabic" w:cs="Traditional Arabic" w:hint="cs"/>
          <w:b/>
          <w:bCs/>
          <w:color w:val="1F497D" w:themeColor="text2"/>
          <w:sz w:val="26"/>
          <w:szCs w:val="26"/>
          <w:rtl/>
        </w:rPr>
        <w:t xml:space="preserve">جميع عناصرها لا فلزية + تتواجد منفردة ونادرًا ما تتحد مع عناصر أخرى </w:t>
      </w:r>
      <w:r w:rsidRPr="0067418B">
        <w:rPr>
          <w:rFonts w:ascii="Traditional Arabic" w:hAnsi="Traditional Arabic" w:cs="Traditional Arabic" w:hint="cs"/>
          <w:sz w:val="28"/>
          <w:szCs w:val="28"/>
          <w:rtl/>
        </w:rPr>
        <w:t>.</w:t>
      </w:r>
    </w:p>
    <w:p w:rsidR="00531F60" w:rsidRPr="00531F60" w:rsidRDefault="00531F60" w:rsidP="00531F60">
      <w:pPr>
        <w:spacing w:after="0" w:line="240" w:lineRule="auto"/>
        <w:rPr>
          <w:rFonts w:ascii="Traditional Arabic" w:hAnsi="Traditional Arabic" w:cs="Traditional Arabic"/>
          <w:sz w:val="10"/>
          <w:szCs w:val="10"/>
          <w:rtl/>
        </w:rPr>
      </w:pPr>
    </w:p>
    <w:p w:rsidR="00861074" w:rsidRDefault="00861074" w:rsidP="00A802FB">
      <w:pPr>
        <w:spacing w:after="0" w:line="240" w:lineRule="auto"/>
        <w:rPr>
          <w:rFonts w:ascii="Traditional Arabic" w:hAnsi="Traditional Arabic" w:cs="Traditional Arabic"/>
          <w:sz w:val="28"/>
          <w:szCs w:val="28"/>
          <w:rtl/>
        </w:rPr>
      </w:pPr>
      <w:r w:rsidRPr="0067418B">
        <w:rPr>
          <w:rFonts w:ascii="Traditional Arabic" w:hAnsi="Traditional Arabic" w:cs="Traditional Arabic"/>
          <w:sz w:val="28"/>
          <w:szCs w:val="28"/>
          <w:rtl/>
        </w:rPr>
        <w:t xml:space="preserve">د </w:t>
      </w:r>
      <w:r w:rsidR="00850F2E" w:rsidRPr="0067418B">
        <w:rPr>
          <w:rFonts w:ascii="Traditional Arabic" w:hAnsi="Traditional Arabic" w:cs="Traditional Arabic"/>
          <w:sz w:val="28"/>
          <w:szCs w:val="28"/>
          <w:rtl/>
        </w:rPr>
        <w:t>–</w:t>
      </w:r>
      <w:r w:rsidRPr="0067418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2C2E75">
        <w:rPr>
          <w:rFonts w:ascii="Traditional Arabic" w:hAnsi="Traditional Arabic" w:cs="Traditional Arabic" w:hint="cs"/>
          <w:sz w:val="28"/>
          <w:szCs w:val="28"/>
          <w:rtl/>
        </w:rPr>
        <w:t xml:space="preserve">علل : رغم أن الهيدروجين أخف من الهيليوم إلا أنه </w:t>
      </w:r>
      <w:r w:rsidR="002C2E75" w:rsidRPr="00BE5CF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لا </w:t>
      </w:r>
      <w:r w:rsidR="002C2E75">
        <w:rPr>
          <w:rFonts w:ascii="Traditional Arabic" w:hAnsi="Traditional Arabic" w:cs="Traditional Arabic" w:hint="cs"/>
          <w:sz w:val="28"/>
          <w:szCs w:val="28"/>
          <w:rtl/>
        </w:rPr>
        <w:t>يُستخدم في ملء البالونات والمناطيد بديلاً عن الهيليوم</w:t>
      </w:r>
      <w:r w:rsidR="00531F60">
        <w:rPr>
          <w:rFonts w:ascii="Traditional Arabic" w:hAnsi="Traditional Arabic" w:cs="Traditional Arabic" w:hint="cs"/>
          <w:sz w:val="28"/>
          <w:szCs w:val="28"/>
          <w:rtl/>
        </w:rPr>
        <w:t xml:space="preserve"> ؟</w:t>
      </w:r>
    </w:p>
    <w:p w:rsidR="007E1303" w:rsidRDefault="007B7886" w:rsidP="007E1303">
      <w:pPr>
        <w:spacing w:after="0" w:line="240" w:lineRule="auto"/>
        <w:rPr>
          <w:rFonts w:ascii="Traditional Arabic" w:hAnsi="Traditional Arabic" w:cs="Traditional Arabic"/>
          <w:sz w:val="10"/>
          <w:szCs w:val="10"/>
          <w:rtl/>
        </w:rPr>
      </w:pPr>
      <w:r>
        <w:rPr>
          <w:rFonts w:ascii="Traditional Arabic" w:hAnsi="Traditional Arabic" w:cs="Traditional Arabic" w:hint="cs"/>
          <w:b/>
          <w:bCs/>
          <w:color w:val="1F497D" w:themeColor="text2"/>
          <w:sz w:val="26"/>
          <w:szCs w:val="26"/>
          <w:rtl/>
        </w:rPr>
        <w:t xml:space="preserve">لأن </w:t>
      </w:r>
      <w:bookmarkStart w:id="0" w:name="_GoBack"/>
      <w:bookmarkEnd w:id="0"/>
      <w:r w:rsidR="007E1303">
        <w:rPr>
          <w:rFonts w:ascii="Traditional Arabic" w:hAnsi="Traditional Arabic" w:cs="Traditional Arabic" w:hint="cs"/>
          <w:b/>
          <w:bCs/>
          <w:color w:val="1F497D" w:themeColor="text2"/>
          <w:sz w:val="26"/>
          <w:szCs w:val="26"/>
          <w:rtl/>
        </w:rPr>
        <w:t xml:space="preserve">الهيليوم آمن لا يشتعل بعكس الهيدروجين القابل للاشتعال </w:t>
      </w:r>
      <w:r w:rsidR="007E1303" w:rsidRPr="0067418B">
        <w:rPr>
          <w:rFonts w:ascii="Traditional Arabic" w:hAnsi="Traditional Arabic" w:cs="Traditional Arabic" w:hint="cs"/>
          <w:sz w:val="28"/>
          <w:szCs w:val="28"/>
          <w:rtl/>
        </w:rPr>
        <w:t>.</w:t>
      </w:r>
    </w:p>
    <w:p w:rsidR="00790140" w:rsidRPr="00790140" w:rsidRDefault="00790140" w:rsidP="0058782F">
      <w:pPr>
        <w:rPr>
          <w:rFonts w:ascii="Traditional Arabic" w:hAnsi="Traditional Arabic" w:cs="Traditional Arabic"/>
          <w:sz w:val="2"/>
          <w:szCs w:val="2"/>
          <w:rtl/>
        </w:rPr>
      </w:pPr>
    </w:p>
    <w:p w:rsidR="00A76156" w:rsidRPr="00022500" w:rsidRDefault="00D10AEA" w:rsidP="0058782F">
      <w:pPr>
        <w:rPr>
          <w:sz w:val="2"/>
          <w:szCs w:val="2"/>
          <w:rtl/>
        </w:rPr>
      </w:pPr>
      <w:r>
        <w:rPr>
          <w:sz w:val="8"/>
          <w:szCs w:val="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4" type="#_x0000_t32" style="position:absolute;left:0;text-align:left;margin-left:21.75pt;margin-top:4.45pt;width:489.7pt;height:0;flip:x;z-index:251677184" o:connectortype="straight" strokecolor="black [3200]" strokeweight="2.5pt">
            <v:shadow color="#868686"/>
            <w10:wrap anchorx="page"/>
          </v:shape>
        </w:pict>
      </w:r>
    </w:p>
    <w:p w:rsidR="00EB60D3" w:rsidRDefault="00B70A68" w:rsidP="002526CD">
      <w:pPr>
        <w:spacing w:after="0" w:line="240" w:lineRule="auto"/>
        <w:rPr>
          <w:rFonts w:cs="DecoType Naskh Variants"/>
          <w:b/>
          <w:bCs/>
          <w:sz w:val="28"/>
          <w:szCs w:val="28"/>
          <w:rtl/>
        </w:rPr>
      </w:pPr>
      <w:r w:rsidRPr="000E2D80">
        <w:rPr>
          <w:rFonts w:cs="Mudir MT" w:hint="cs"/>
          <w:sz w:val="24"/>
          <w:szCs w:val="24"/>
          <w:u w:val="single"/>
          <w:rtl/>
        </w:rPr>
        <w:t>السؤال ال</w:t>
      </w:r>
      <w:r w:rsidR="0058782F">
        <w:rPr>
          <w:rFonts w:cs="Mudir MT" w:hint="cs"/>
          <w:sz w:val="24"/>
          <w:szCs w:val="24"/>
          <w:u w:val="single"/>
          <w:rtl/>
        </w:rPr>
        <w:t>ثاني</w:t>
      </w:r>
      <w:r w:rsidRPr="000E2D80">
        <w:rPr>
          <w:rFonts w:cs="PT Bold Arch" w:hint="cs"/>
          <w:sz w:val="24"/>
          <w:szCs w:val="24"/>
          <w:rtl/>
        </w:rPr>
        <w:t xml:space="preserve"> :</w:t>
      </w:r>
      <w:r w:rsidRPr="00961AE5">
        <w:rPr>
          <w:rFonts w:cs="DecoType Naskh Special" w:hint="cs"/>
          <w:sz w:val="32"/>
          <w:szCs w:val="32"/>
          <w:rtl/>
        </w:rPr>
        <w:t xml:space="preserve"> </w:t>
      </w:r>
      <w:r w:rsidRPr="00961AE5">
        <w:rPr>
          <w:rFonts w:cs="DecoType Naskh Special" w:hint="cs"/>
          <w:b/>
          <w:bCs/>
          <w:sz w:val="36"/>
          <w:szCs w:val="36"/>
          <w:rtl/>
        </w:rPr>
        <w:t xml:space="preserve"> </w:t>
      </w:r>
      <w:r w:rsidRPr="00DD64E6">
        <w:rPr>
          <w:rFonts w:cs="DecoType Naskh Variants" w:hint="cs"/>
          <w:b/>
          <w:bCs/>
          <w:sz w:val="28"/>
          <w:szCs w:val="28"/>
          <w:rtl/>
        </w:rPr>
        <w:t xml:space="preserve"> </w:t>
      </w:r>
      <w:r>
        <w:rPr>
          <w:rFonts w:cs="DecoType Naskh Variants" w:hint="cs"/>
          <w:b/>
          <w:bCs/>
          <w:sz w:val="28"/>
          <w:szCs w:val="28"/>
          <w:rtl/>
        </w:rPr>
        <w:t xml:space="preserve"> </w:t>
      </w:r>
      <w:r w:rsidR="00C91061" w:rsidRPr="00531F6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أكمل الفراغات التالية</w:t>
      </w:r>
      <w:r w:rsidR="002526CD" w:rsidRPr="00531F6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A76156" w:rsidRPr="00531F6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r w:rsidR="00A76156">
        <w:rPr>
          <w:rFonts w:cs="DecoType Naskh Variants" w:hint="cs"/>
          <w:b/>
          <w:bCs/>
          <w:sz w:val="28"/>
          <w:szCs w:val="28"/>
          <w:rtl/>
        </w:rPr>
        <w:t xml:space="preserve"> </w:t>
      </w:r>
    </w:p>
    <w:p w:rsidR="008029B2" w:rsidRPr="00A97761" w:rsidRDefault="008029B2" w:rsidP="008029B2">
      <w:pPr>
        <w:spacing w:after="0" w:line="240" w:lineRule="auto"/>
        <w:rPr>
          <w:rFonts w:ascii="AXtSAlwaBold" w:hAnsi="AXtSAlwaBold" w:cs="MCS Nask S_I normal."/>
          <w:sz w:val="8"/>
          <w:szCs w:val="2"/>
          <w:rtl/>
        </w:rPr>
      </w:pPr>
    </w:p>
    <w:p w:rsidR="008029B2" w:rsidRPr="00531F60" w:rsidRDefault="000D4D80" w:rsidP="009C089C">
      <w:pPr>
        <w:pStyle w:val="a7"/>
        <w:numPr>
          <w:ilvl w:val="0"/>
          <w:numId w:val="10"/>
        </w:numPr>
        <w:spacing w:after="0" w:line="240" w:lineRule="auto"/>
        <w:ind w:left="554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مستعينًا بالجدول الدوري أكثر الفلزات القلوية نشاطًا هو عنصر </w:t>
      </w:r>
      <w:r w:rsidR="008029B2" w:rsidRPr="00531F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9C089C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="009C089C">
        <w:rPr>
          <w:rFonts w:ascii="Traditional Arabic" w:hAnsi="Traditional Arabic" w:cs="Traditional Arabic" w:hint="cs"/>
          <w:b/>
          <w:bCs/>
          <w:color w:val="1F497D" w:themeColor="text2"/>
          <w:sz w:val="26"/>
          <w:szCs w:val="26"/>
          <w:rtl/>
        </w:rPr>
        <w:t>الفرانسيوم</w:t>
      </w:r>
      <w:proofErr w:type="spellEnd"/>
      <w:r w:rsidR="009C089C">
        <w:rPr>
          <w:rFonts w:ascii="Traditional Arabic" w:hAnsi="Traditional Arabic" w:cs="Traditional Arabic" w:hint="cs"/>
          <w:b/>
          <w:bCs/>
          <w:color w:val="1F497D" w:themeColor="text2"/>
          <w:sz w:val="26"/>
          <w:szCs w:val="26"/>
          <w:rtl/>
        </w:rPr>
        <w:t xml:space="preserve">    </w:t>
      </w:r>
      <w:r w:rsidR="00EA7363">
        <w:rPr>
          <w:rFonts w:ascii="Traditional Arabic" w:hAnsi="Traditional Arabic" w:cs="Traditional Arabic" w:hint="cs"/>
          <w:sz w:val="28"/>
          <w:szCs w:val="28"/>
          <w:rtl/>
        </w:rPr>
        <w:t xml:space="preserve">وأقلها عنصر </w:t>
      </w:r>
      <w:r w:rsidR="009C089C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EA7363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9C089C">
        <w:rPr>
          <w:rFonts w:ascii="Traditional Arabic" w:hAnsi="Traditional Arabic" w:cs="Traditional Arabic" w:hint="cs"/>
          <w:b/>
          <w:bCs/>
          <w:color w:val="1F497D" w:themeColor="text2"/>
          <w:sz w:val="26"/>
          <w:szCs w:val="26"/>
          <w:rtl/>
        </w:rPr>
        <w:t xml:space="preserve">الليثيوم   </w:t>
      </w:r>
      <w:r w:rsidR="00EA7363">
        <w:rPr>
          <w:rFonts w:ascii="Traditional Arabic" w:hAnsi="Traditional Arabic" w:cs="Traditional Arabic" w:hint="cs"/>
          <w:sz w:val="28"/>
          <w:szCs w:val="28"/>
          <w:rtl/>
        </w:rPr>
        <w:t xml:space="preserve">،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بينما أكثر الهالوجينات نشاطًا هو عنصر </w:t>
      </w:r>
      <w:r w:rsidR="009C089C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9C089C">
        <w:rPr>
          <w:rFonts w:ascii="Traditional Arabic" w:hAnsi="Traditional Arabic" w:cs="Traditional Arabic" w:hint="cs"/>
          <w:b/>
          <w:bCs/>
          <w:color w:val="1F497D" w:themeColor="text2"/>
          <w:sz w:val="26"/>
          <w:szCs w:val="26"/>
          <w:rtl/>
        </w:rPr>
        <w:t xml:space="preserve">الفلور    </w:t>
      </w:r>
      <w:r w:rsidR="00EA7363">
        <w:rPr>
          <w:rFonts w:ascii="Traditional Arabic" w:hAnsi="Traditional Arabic" w:cs="Traditional Arabic" w:hint="cs"/>
          <w:sz w:val="28"/>
          <w:szCs w:val="28"/>
          <w:rtl/>
        </w:rPr>
        <w:t xml:space="preserve">وأقلها هو عنصر </w:t>
      </w:r>
      <w:r w:rsidR="009C089C">
        <w:rPr>
          <w:rFonts w:ascii="Traditional Arabic" w:hAnsi="Traditional Arabic" w:cs="Traditional Arabic" w:hint="cs"/>
          <w:sz w:val="28"/>
          <w:szCs w:val="28"/>
          <w:rtl/>
        </w:rPr>
        <w:t xml:space="preserve">  </w:t>
      </w:r>
      <w:r w:rsidR="009C089C">
        <w:rPr>
          <w:rFonts w:ascii="Traditional Arabic" w:hAnsi="Traditional Arabic" w:cs="Traditional Arabic" w:hint="cs"/>
          <w:b/>
          <w:bCs/>
          <w:color w:val="1F497D" w:themeColor="text2"/>
          <w:sz w:val="26"/>
          <w:szCs w:val="26"/>
          <w:rtl/>
        </w:rPr>
        <w:t xml:space="preserve">الأستاتين </w:t>
      </w:r>
      <w:r w:rsidR="00531F60">
        <w:rPr>
          <w:rFonts w:ascii="Traditional Arabic" w:hAnsi="Traditional Arabic" w:cs="Traditional Arabic" w:hint="cs"/>
          <w:sz w:val="28"/>
          <w:szCs w:val="28"/>
          <w:rtl/>
        </w:rPr>
        <w:t>.</w:t>
      </w:r>
    </w:p>
    <w:p w:rsidR="008029B2" w:rsidRPr="00531F60" w:rsidRDefault="00EC4FE3" w:rsidP="009C089C">
      <w:pPr>
        <w:pStyle w:val="a7"/>
        <w:numPr>
          <w:ilvl w:val="0"/>
          <w:numId w:val="10"/>
        </w:numPr>
        <w:spacing w:after="0" w:line="240" w:lineRule="auto"/>
        <w:ind w:left="554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الماس والجرافيت صورتان مختلفتان لعنصر لا فلزي هو</w:t>
      </w:r>
      <w:r w:rsidR="00C91061" w:rsidRPr="00531F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9C089C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9C089C">
        <w:rPr>
          <w:rFonts w:ascii="Traditional Arabic" w:hAnsi="Traditional Arabic" w:cs="Traditional Arabic" w:hint="cs"/>
          <w:b/>
          <w:bCs/>
          <w:color w:val="1F497D" w:themeColor="text2"/>
          <w:sz w:val="26"/>
          <w:szCs w:val="26"/>
          <w:rtl/>
        </w:rPr>
        <w:t xml:space="preserve">الكربون   </w:t>
      </w:r>
      <w:r w:rsidR="0003656D">
        <w:rPr>
          <w:rFonts w:ascii="Traditional Arabic" w:hAnsi="Traditional Arabic" w:cs="Traditional Arabic" w:hint="cs"/>
          <w:sz w:val="28"/>
          <w:szCs w:val="28"/>
          <w:rtl/>
        </w:rPr>
        <w:t xml:space="preserve">، </w:t>
      </w:r>
      <w:r w:rsidR="005A73A0">
        <w:rPr>
          <w:rFonts w:ascii="Traditional Arabic" w:hAnsi="Traditional Arabic" w:cs="Traditional Arabic" w:hint="cs"/>
          <w:sz w:val="28"/>
          <w:szCs w:val="28"/>
          <w:rtl/>
        </w:rPr>
        <w:t xml:space="preserve">بينما الأوزون صورة من صور </w:t>
      </w:r>
      <w:r w:rsidR="009C089C">
        <w:rPr>
          <w:rFonts w:ascii="Traditional Arabic" w:hAnsi="Traditional Arabic" w:cs="Traditional Arabic" w:hint="cs"/>
          <w:b/>
          <w:bCs/>
          <w:color w:val="1F497D" w:themeColor="text2"/>
          <w:sz w:val="26"/>
          <w:szCs w:val="26"/>
          <w:rtl/>
        </w:rPr>
        <w:t xml:space="preserve"> الأكسجين   </w:t>
      </w:r>
      <w:r w:rsidR="005A73A0">
        <w:rPr>
          <w:rFonts w:ascii="Traditional Arabic" w:hAnsi="Traditional Arabic" w:cs="Traditional Arabic" w:hint="cs"/>
          <w:sz w:val="28"/>
          <w:szCs w:val="28"/>
          <w:rtl/>
        </w:rPr>
        <w:t xml:space="preserve">المهمة </w:t>
      </w:r>
      <w:r w:rsidR="008029B2" w:rsidRPr="00531F60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029B2" w:rsidRPr="00531F60" w:rsidRDefault="00263680" w:rsidP="009C089C">
      <w:pPr>
        <w:pStyle w:val="a7"/>
        <w:numPr>
          <w:ilvl w:val="0"/>
          <w:numId w:val="10"/>
        </w:numPr>
        <w:spacing w:after="0" w:line="240" w:lineRule="auto"/>
        <w:ind w:left="554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 xml:space="preserve">الغازات النبيلة </w:t>
      </w:r>
      <w:r w:rsidR="009C089C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8029B2" w:rsidRPr="00531F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9C089C">
        <w:rPr>
          <w:rFonts w:ascii="Traditional Arabic" w:hAnsi="Traditional Arabic" w:cs="Traditional Arabic" w:hint="cs"/>
          <w:b/>
          <w:bCs/>
          <w:color w:val="1F497D" w:themeColor="text2"/>
          <w:sz w:val="26"/>
          <w:szCs w:val="26"/>
          <w:rtl/>
        </w:rPr>
        <w:t xml:space="preserve">نـــادرًا </w:t>
      </w:r>
      <w:r w:rsidR="00531F60" w:rsidRPr="00531F60">
        <w:rPr>
          <w:rFonts w:ascii="Traditional Arabic" w:hAnsi="Traditional Arabic" w:cs="Traditional Arabic"/>
          <w:sz w:val="8"/>
          <w:szCs w:val="8"/>
          <w:rtl/>
        </w:rPr>
        <w:t xml:space="preserve"> </w:t>
      </w:r>
      <w:r w:rsidR="00531F60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9C089C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>ما تتفاعل مع العناصر الأخرى .</w:t>
      </w:r>
    </w:p>
    <w:p w:rsidR="001332E4" w:rsidRPr="00531F60" w:rsidRDefault="009C089C" w:rsidP="007F328F">
      <w:pPr>
        <w:pStyle w:val="a7"/>
        <w:numPr>
          <w:ilvl w:val="0"/>
          <w:numId w:val="10"/>
        </w:numPr>
        <w:spacing w:after="0" w:line="240" w:lineRule="auto"/>
        <w:ind w:left="554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color w:val="1F497D" w:themeColor="text2"/>
          <w:sz w:val="26"/>
          <w:szCs w:val="26"/>
          <w:rtl/>
        </w:rPr>
        <w:t xml:space="preserve">مجموعة الغازات النبيلة   </w:t>
      </w:r>
      <w:r w:rsidR="007F328F">
        <w:rPr>
          <w:rFonts w:ascii="Traditional Arabic" w:hAnsi="Traditional Arabic" w:cs="Traditional Arabic" w:hint="cs"/>
          <w:sz w:val="28"/>
          <w:szCs w:val="28"/>
          <w:rtl/>
        </w:rPr>
        <w:t>هي المجموعة الوحيدة التي ت</w:t>
      </w:r>
      <w:r w:rsidR="00DA2BBD">
        <w:rPr>
          <w:rFonts w:ascii="Traditional Arabic" w:hAnsi="Traditional Arabic" w:cs="Traditional Arabic" w:hint="cs"/>
          <w:sz w:val="28"/>
          <w:szCs w:val="28"/>
          <w:rtl/>
        </w:rPr>
        <w:t>ُ</w:t>
      </w:r>
      <w:r w:rsidR="007F328F">
        <w:rPr>
          <w:rFonts w:ascii="Traditional Arabic" w:hAnsi="Traditional Arabic" w:cs="Traditional Arabic" w:hint="cs"/>
          <w:sz w:val="28"/>
          <w:szCs w:val="28"/>
          <w:rtl/>
        </w:rPr>
        <w:t xml:space="preserve">صنف </w:t>
      </w:r>
      <w:r w:rsidR="00DA2BBD">
        <w:rPr>
          <w:rFonts w:ascii="Traditional Arabic" w:hAnsi="Traditional Arabic" w:cs="Traditional Arabic" w:hint="cs"/>
          <w:sz w:val="28"/>
          <w:szCs w:val="28"/>
          <w:rtl/>
        </w:rPr>
        <w:t xml:space="preserve">جميع </w:t>
      </w:r>
      <w:r w:rsidR="007F328F">
        <w:rPr>
          <w:rFonts w:ascii="Traditional Arabic" w:hAnsi="Traditional Arabic" w:cs="Traditional Arabic" w:hint="cs"/>
          <w:sz w:val="28"/>
          <w:szCs w:val="28"/>
          <w:rtl/>
        </w:rPr>
        <w:t>عناصرها بأنها لا فلزية</w:t>
      </w:r>
      <w:r w:rsidR="0067418B" w:rsidRPr="00531F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8029B2" w:rsidRPr="00531F60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F328F" w:rsidRPr="00531F60" w:rsidRDefault="007F328F" w:rsidP="009C089C">
      <w:pPr>
        <w:pStyle w:val="a7"/>
        <w:numPr>
          <w:ilvl w:val="0"/>
          <w:numId w:val="10"/>
        </w:numPr>
        <w:spacing w:after="0" w:line="240" w:lineRule="auto"/>
        <w:ind w:left="554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العنصران المستخدمان في صناعة الأجهزة الإلكترونية  لأنهما من أشباه الموصلات هما</w:t>
      </w:r>
      <w:r w:rsidRPr="00531F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>و</w:t>
      </w:r>
      <w:r w:rsidRPr="00531F60">
        <w:rPr>
          <w:rFonts w:ascii="Traditional Arabic" w:hAnsi="Traditional Arabic" w:cs="Traditional Arabic"/>
          <w:sz w:val="28"/>
          <w:szCs w:val="28"/>
          <w:rtl/>
        </w:rPr>
        <w:t xml:space="preserve">  </w:t>
      </w:r>
      <w:r w:rsidR="009C089C">
        <w:rPr>
          <w:rFonts w:ascii="Traditional Arabic" w:hAnsi="Traditional Arabic" w:cs="Traditional Arabic" w:hint="cs"/>
          <w:b/>
          <w:bCs/>
          <w:color w:val="1F497D" w:themeColor="text2"/>
          <w:sz w:val="26"/>
          <w:szCs w:val="26"/>
          <w:rtl/>
        </w:rPr>
        <w:t xml:space="preserve">السليكون  </w:t>
      </w:r>
      <w:r>
        <w:rPr>
          <w:rFonts w:ascii="Traditional Arabic" w:hAnsi="Traditional Arabic" w:cs="Traditional Arabic" w:hint="cs"/>
          <w:sz w:val="28"/>
          <w:szCs w:val="28"/>
          <w:rtl/>
        </w:rPr>
        <w:t>و</w:t>
      </w:r>
      <w:r>
        <w:rPr>
          <w:rFonts w:ascii="Traditional Arabic" w:hAnsi="Traditional Arabic" w:cs="Traditional Arabic" w:hint="cs"/>
          <w:b/>
          <w:bCs/>
          <w:sz w:val="8"/>
          <w:szCs w:val="8"/>
          <w:rtl/>
        </w:rPr>
        <w:t xml:space="preserve">       </w:t>
      </w:r>
      <w:r w:rsidR="009C089C">
        <w:rPr>
          <w:rFonts w:ascii="Traditional Arabic" w:hAnsi="Traditional Arabic" w:cs="Traditional Arabic" w:hint="cs"/>
          <w:b/>
          <w:bCs/>
          <w:color w:val="1F497D" w:themeColor="text2"/>
          <w:sz w:val="26"/>
          <w:szCs w:val="26"/>
          <w:rtl/>
        </w:rPr>
        <w:t xml:space="preserve">الجرمانيوم </w:t>
      </w:r>
      <w:r w:rsidRPr="00531F60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C97123" w:rsidRPr="00531F60" w:rsidRDefault="00C97123" w:rsidP="009C089C">
      <w:pPr>
        <w:pStyle w:val="a7"/>
        <w:numPr>
          <w:ilvl w:val="0"/>
          <w:numId w:val="10"/>
        </w:numPr>
        <w:spacing w:after="0" w:line="240" w:lineRule="auto"/>
        <w:ind w:left="554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 xml:space="preserve">غاز </w:t>
      </w:r>
      <w:r w:rsidR="00DA2BBD">
        <w:rPr>
          <w:rFonts w:ascii="Traditional Arabic" w:hAnsi="Traditional Arabic" w:cs="Traditional Arabic" w:hint="cs"/>
          <w:sz w:val="28"/>
          <w:szCs w:val="28"/>
          <w:rtl/>
        </w:rPr>
        <w:t xml:space="preserve">نبيل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مشع قد يسبب تنفس الهواء الذي يحوي هذا الغاز إلى سرطان الرئة </w:t>
      </w:r>
      <w:r w:rsidR="009C089C">
        <w:rPr>
          <w:rFonts w:ascii="Traditional Arabic" w:hAnsi="Traditional Arabic" w:cs="Traditional Arabic" w:hint="cs"/>
          <w:b/>
          <w:bCs/>
          <w:color w:val="1F497D" w:themeColor="text2"/>
          <w:sz w:val="26"/>
          <w:szCs w:val="26"/>
          <w:rtl/>
        </w:rPr>
        <w:t xml:space="preserve">الرادون </w:t>
      </w:r>
      <w:r w:rsidRPr="00531F60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74C6F" w:rsidRPr="00531F60" w:rsidRDefault="00774C6F" w:rsidP="009C089C">
      <w:pPr>
        <w:pStyle w:val="a7"/>
        <w:numPr>
          <w:ilvl w:val="0"/>
          <w:numId w:val="10"/>
        </w:numPr>
        <w:spacing w:after="0" w:line="240" w:lineRule="auto"/>
        <w:ind w:left="554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ينتج عن اتحاد الهالوجينات بالفلزات القلوية  </w:t>
      </w:r>
      <w:r w:rsidR="009C089C">
        <w:rPr>
          <w:rFonts w:ascii="Traditional Arabic" w:hAnsi="Traditional Arabic" w:cs="Traditional Arabic" w:hint="cs"/>
          <w:b/>
          <w:bCs/>
          <w:color w:val="1F497D" w:themeColor="text2"/>
          <w:sz w:val="26"/>
          <w:szCs w:val="26"/>
          <w:rtl/>
        </w:rPr>
        <w:t xml:space="preserve">أمــلاح </w:t>
      </w:r>
      <w:r w:rsidRPr="00531F60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74C6F" w:rsidRPr="00531F60" w:rsidRDefault="00774C6F" w:rsidP="009C089C">
      <w:pPr>
        <w:pStyle w:val="a7"/>
        <w:numPr>
          <w:ilvl w:val="0"/>
          <w:numId w:val="10"/>
        </w:numPr>
        <w:spacing w:after="0" w:line="240" w:lineRule="auto"/>
        <w:ind w:left="554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 xml:space="preserve">تُصنع رؤوس أعواد الثقاب من عنصر  </w:t>
      </w:r>
      <w:r w:rsidR="009C089C">
        <w:rPr>
          <w:rFonts w:ascii="Traditional Arabic" w:hAnsi="Traditional Arabic" w:cs="Traditional Arabic" w:hint="cs"/>
          <w:b/>
          <w:bCs/>
          <w:color w:val="1F497D" w:themeColor="text2"/>
          <w:sz w:val="26"/>
          <w:szCs w:val="26"/>
          <w:rtl/>
        </w:rPr>
        <w:t xml:space="preserve">الفسفور الأحمر  </w:t>
      </w:r>
      <w:r w:rsidRPr="00531F60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90140" w:rsidRPr="00531F60" w:rsidRDefault="009C089C" w:rsidP="00790140">
      <w:pPr>
        <w:pStyle w:val="a7"/>
        <w:numPr>
          <w:ilvl w:val="0"/>
          <w:numId w:val="10"/>
        </w:numPr>
        <w:spacing w:after="0" w:line="240" w:lineRule="auto"/>
        <w:ind w:left="554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color w:val="1F497D" w:themeColor="text2"/>
          <w:sz w:val="26"/>
          <w:szCs w:val="26"/>
          <w:rtl/>
        </w:rPr>
        <w:t xml:space="preserve">السيلينيوم </w:t>
      </w:r>
      <w:r w:rsidR="00AA2051">
        <w:rPr>
          <w:rFonts w:ascii="Traditional Arabic" w:hAnsi="Traditional Arabic" w:cs="Traditional Arabic" w:hint="cs"/>
          <w:b/>
          <w:bCs/>
          <w:color w:val="1F497D" w:themeColor="text2"/>
          <w:sz w:val="26"/>
          <w:szCs w:val="26"/>
          <w:rtl/>
        </w:rPr>
        <w:t xml:space="preserve">  </w:t>
      </w:r>
      <w:r w:rsidR="00790140">
        <w:rPr>
          <w:rFonts w:ascii="Traditional Arabic" w:hAnsi="Traditional Arabic" w:cs="Traditional Arabic" w:hint="cs"/>
          <w:sz w:val="28"/>
          <w:szCs w:val="28"/>
          <w:rtl/>
        </w:rPr>
        <w:t>عنصر لا فلزي ، يتميز بأنه</w:t>
      </w:r>
      <w:r w:rsidR="00B03727">
        <w:rPr>
          <w:rFonts w:ascii="Traditional Arabic" w:hAnsi="Traditional Arabic" w:cs="Traditional Arabic" w:hint="cs"/>
          <w:sz w:val="28"/>
          <w:szCs w:val="28"/>
          <w:rtl/>
        </w:rPr>
        <w:t xml:space="preserve"> موصل للكهرباء عند تعرضه للضوء</w:t>
      </w:r>
      <w:r w:rsidR="00790140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790140" w:rsidRPr="00531F60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90140" w:rsidRPr="00531F60" w:rsidRDefault="00022500" w:rsidP="00B03727">
      <w:pPr>
        <w:pStyle w:val="a7"/>
        <w:numPr>
          <w:ilvl w:val="0"/>
          <w:numId w:val="10"/>
        </w:numPr>
        <w:spacing w:after="0" w:line="240" w:lineRule="auto"/>
        <w:ind w:left="554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color w:val="1F497D" w:themeColor="text2"/>
          <w:sz w:val="26"/>
          <w:szCs w:val="26"/>
          <w:rtl/>
        </w:rPr>
        <w:t>الماغن</w:t>
      </w:r>
      <w:r w:rsidR="00AA2051">
        <w:rPr>
          <w:rFonts w:ascii="Traditional Arabic" w:hAnsi="Traditional Arabic" w:cs="Traditional Arabic" w:hint="cs"/>
          <w:b/>
          <w:bCs/>
          <w:color w:val="1F497D" w:themeColor="text2"/>
          <w:sz w:val="26"/>
          <w:szCs w:val="26"/>
          <w:rtl/>
        </w:rPr>
        <w:t xml:space="preserve">سيوم   </w:t>
      </w:r>
      <w:r w:rsidR="00790140">
        <w:rPr>
          <w:rFonts w:ascii="Traditional Arabic" w:hAnsi="Traditional Arabic" w:cs="Traditional Arabic" w:hint="cs"/>
          <w:sz w:val="28"/>
          <w:szCs w:val="28"/>
          <w:rtl/>
        </w:rPr>
        <w:t>عنصر من عناصر مجموعة الفلزات القلوية الأرضية ، موجود في كلوروفيل النباتات</w:t>
      </w:r>
      <w:r w:rsidR="00B03727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790140" w:rsidRPr="00531F60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90140" w:rsidRPr="00531F60" w:rsidRDefault="00022500" w:rsidP="00790140">
      <w:pPr>
        <w:pStyle w:val="a7"/>
        <w:numPr>
          <w:ilvl w:val="0"/>
          <w:numId w:val="10"/>
        </w:numPr>
        <w:spacing w:after="0" w:line="240" w:lineRule="auto"/>
        <w:ind w:left="554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color w:val="1F497D" w:themeColor="text2"/>
          <w:sz w:val="26"/>
          <w:szCs w:val="26"/>
          <w:rtl/>
        </w:rPr>
        <w:t xml:space="preserve">الرصــاص   </w:t>
      </w:r>
      <w:r w:rsidR="00790140">
        <w:rPr>
          <w:rFonts w:ascii="Traditional Arabic" w:hAnsi="Traditional Arabic" w:cs="Traditional Arabic" w:hint="cs"/>
          <w:sz w:val="28"/>
          <w:szCs w:val="28"/>
          <w:rtl/>
        </w:rPr>
        <w:t>عنصر من عناصر مجموعة الكربون ، ي</w:t>
      </w:r>
      <w:r w:rsidR="00B03727">
        <w:rPr>
          <w:rFonts w:ascii="Traditional Arabic" w:hAnsi="Traditional Arabic" w:cs="Traditional Arabic" w:hint="cs"/>
          <w:sz w:val="28"/>
          <w:szCs w:val="28"/>
          <w:rtl/>
        </w:rPr>
        <w:t>ُستخدم للوقاية من الأشعة الضارة</w:t>
      </w:r>
      <w:r w:rsidR="00790140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790140" w:rsidRPr="00531F60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90140" w:rsidRPr="00531F60" w:rsidRDefault="00022500" w:rsidP="00790140">
      <w:pPr>
        <w:pStyle w:val="a7"/>
        <w:numPr>
          <w:ilvl w:val="0"/>
          <w:numId w:val="10"/>
        </w:numPr>
        <w:spacing w:after="0" w:line="240" w:lineRule="auto"/>
        <w:ind w:left="554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color w:val="1F497D" w:themeColor="text2"/>
          <w:sz w:val="26"/>
          <w:szCs w:val="26"/>
          <w:rtl/>
        </w:rPr>
        <w:t xml:space="preserve">الليثيــــوم   </w:t>
      </w:r>
      <w:r w:rsidR="00790140">
        <w:rPr>
          <w:rFonts w:ascii="Traditional Arabic" w:hAnsi="Traditional Arabic" w:cs="Traditional Arabic" w:hint="cs"/>
          <w:sz w:val="28"/>
          <w:szCs w:val="28"/>
          <w:rtl/>
        </w:rPr>
        <w:t>عنصر من عناصر مجموعة ا</w:t>
      </w:r>
      <w:r w:rsidR="002C2E75">
        <w:rPr>
          <w:rFonts w:ascii="Traditional Arabic" w:hAnsi="Traditional Arabic" w:cs="Traditional Arabic" w:hint="cs"/>
          <w:sz w:val="28"/>
          <w:szCs w:val="28"/>
          <w:rtl/>
        </w:rPr>
        <w:t xml:space="preserve">لفلزات القلوية </w:t>
      </w:r>
      <w:r w:rsidR="00790140">
        <w:rPr>
          <w:rFonts w:ascii="Traditional Arabic" w:hAnsi="Traditional Arabic" w:cs="Traditional Arabic" w:hint="cs"/>
          <w:sz w:val="28"/>
          <w:szCs w:val="28"/>
          <w:rtl/>
        </w:rPr>
        <w:t xml:space="preserve">، </w:t>
      </w:r>
      <w:r w:rsidR="002C2E75">
        <w:rPr>
          <w:rFonts w:ascii="Traditional Arabic" w:hAnsi="Traditional Arabic" w:cs="Traditional Arabic" w:hint="cs"/>
          <w:sz w:val="28"/>
          <w:szCs w:val="28"/>
          <w:rtl/>
        </w:rPr>
        <w:t>يُستخدم في بطاريات الكاميرات</w:t>
      </w:r>
      <w:r w:rsidR="00790140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790140" w:rsidRPr="00531F60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162A00" w:rsidRPr="00790140" w:rsidRDefault="002C2E75" w:rsidP="00022500">
      <w:pPr>
        <w:pStyle w:val="a7"/>
        <w:numPr>
          <w:ilvl w:val="0"/>
          <w:numId w:val="10"/>
        </w:numPr>
        <w:spacing w:after="0" w:line="240" w:lineRule="auto"/>
        <w:ind w:left="554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جميع عناصر الهالوجينات لا فلزية ما عدا عنصر</w:t>
      </w:r>
      <w:r w:rsidR="00DA2BBD">
        <w:rPr>
          <w:rFonts w:ascii="Traditional Arabic" w:hAnsi="Traditional Arabic" w:cs="Traditional Arabic" w:hint="cs"/>
          <w:sz w:val="28"/>
          <w:szCs w:val="28"/>
          <w:rtl/>
        </w:rPr>
        <w:t xml:space="preserve"> واحد هو</w:t>
      </w:r>
      <w:r w:rsidR="00022500">
        <w:rPr>
          <w:rFonts w:ascii="Traditional Arabic" w:hAnsi="Traditional Arabic" w:cs="Traditional Arabic" w:hint="cs"/>
          <w:sz w:val="28"/>
          <w:szCs w:val="28"/>
          <w:rtl/>
        </w:rPr>
        <w:t xml:space="preserve"> 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022500">
        <w:rPr>
          <w:rFonts w:ascii="Traditional Arabic" w:hAnsi="Traditional Arabic" w:cs="Traditional Arabic" w:hint="cs"/>
          <w:b/>
          <w:bCs/>
          <w:color w:val="1F497D" w:themeColor="text2"/>
          <w:sz w:val="26"/>
          <w:szCs w:val="26"/>
          <w:rtl/>
        </w:rPr>
        <w:t>الأستاتيــن</w:t>
      </w:r>
      <w:r w:rsidRPr="00531F60">
        <w:rPr>
          <w:rFonts w:ascii="Traditional Arabic" w:hAnsi="Traditional Arabic" w:cs="Traditional Arabic"/>
          <w:sz w:val="8"/>
          <w:szCs w:val="8"/>
          <w:rtl/>
        </w:rPr>
        <w:t xml:space="preserve"> </w:t>
      </w:r>
      <w:r w:rsidR="00022500">
        <w:rPr>
          <w:rFonts w:ascii="Traditional Arabic" w:hAnsi="Traditional Arabic" w:cs="Traditional Arabic" w:hint="cs"/>
          <w:sz w:val="28"/>
          <w:szCs w:val="28"/>
          <w:rtl/>
        </w:rPr>
        <w:t xml:space="preserve"> 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شبه فلز </w:t>
      </w:r>
      <w:r w:rsidR="00790140" w:rsidRPr="00531F60">
        <w:rPr>
          <w:rFonts w:ascii="Traditional Arabic" w:hAnsi="Traditional Arabic" w:cs="Traditional Arabic"/>
          <w:sz w:val="28"/>
          <w:szCs w:val="28"/>
          <w:rtl/>
        </w:rPr>
        <w:t>.</w:t>
      </w:r>
    </w:p>
    <w:sectPr w:rsidR="00162A00" w:rsidRPr="00790140" w:rsidSect="0091779F">
      <w:pgSz w:w="11906" w:h="16838"/>
      <w:pgMar w:top="720" w:right="720" w:bottom="142" w:left="720" w:header="708" w:footer="708" w:gutter="0"/>
      <w:pgBorders w:offsetFrom="page">
        <w:top w:val="couponCutoutDashes" w:sz="10" w:space="24" w:color="auto"/>
        <w:left w:val="couponCutoutDashes" w:sz="10" w:space="24" w:color="auto"/>
        <w:bottom w:val="couponCutoutDashes" w:sz="10" w:space="24" w:color="auto"/>
        <w:right w:val="couponCutoutDashes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AEA" w:rsidRDefault="00D10AEA" w:rsidP="00DB7B26">
      <w:pPr>
        <w:spacing w:after="0" w:line="240" w:lineRule="auto"/>
      </w:pPr>
      <w:r>
        <w:separator/>
      </w:r>
    </w:p>
  </w:endnote>
  <w:endnote w:type="continuationSeparator" w:id="0">
    <w:p w:rsidR="00D10AEA" w:rsidRDefault="00D10AEA" w:rsidP="00DB7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iwani Ben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CS TOPAZ FA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Arc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AXtSAlwaBold">
    <w:altName w:val="Symbol"/>
    <w:charset w:val="02"/>
    <w:family w:val="auto"/>
    <w:pitch w:val="variable"/>
    <w:sig w:usb0="00000000" w:usb1="10000000" w:usb2="00000000" w:usb3="00000000" w:csb0="80000000" w:csb1="00000000"/>
  </w:font>
  <w:font w:name="MCS Nask S_I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AEA" w:rsidRDefault="00D10AEA" w:rsidP="00DB7B26">
      <w:pPr>
        <w:spacing w:after="0" w:line="240" w:lineRule="auto"/>
      </w:pPr>
      <w:r>
        <w:separator/>
      </w:r>
    </w:p>
  </w:footnote>
  <w:footnote w:type="continuationSeparator" w:id="0">
    <w:p w:rsidR="00D10AEA" w:rsidRDefault="00D10AEA" w:rsidP="00DB7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52A06"/>
    <w:multiLevelType w:val="hybridMultilevel"/>
    <w:tmpl w:val="BA2230C0"/>
    <w:lvl w:ilvl="0" w:tplc="EE945E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17922"/>
    <w:multiLevelType w:val="hybridMultilevel"/>
    <w:tmpl w:val="F8069DCE"/>
    <w:lvl w:ilvl="0" w:tplc="0409000B">
      <w:start w:val="1"/>
      <w:numFmt w:val="bullet"/>
      <w:lvlText w:val=""/>
      <w:lvlJc w:val="left"/>
      <w:pPr>
        <w:ind w:left="8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">
    <w:nsid w:val="2FFB6D85"/>
    <w:multiLevelType w:val="hybridMultilevel"/>
    <w:tmpl w:val="CC38037A"/>
    <w:lvl w:ilvl="0" w:tplc="0409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3">
    <w:nsid w:val="31EB4E10"/>
    <w:multiLevelType w:val="hybridMultilevel"/>
    <w:tmpl w:val="B5308E7C"/>
    <w:lvl w:ilvl="0" w:tplc="040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4">
    <w:nsid w:val="381C3D22"/>
    <w:multiLevelType w:val="hybridMultilevel"/>
    <w:tmpl w:val="6EAC36A6"/>
    <w:lvl w:ilvl="0" w:tplc="C72ECB0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40"/>
        <w:szCs w:val="40"/>
        <w:lang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1183BF3"/>
    <w:multiLevelType w:val="hybridMultilevel"/>
    <w:tmpl w:val="FB1E71D8"/>
    <w:lvl w:ilvl="0" w:tplc="0409000D">
      <w:start w:val="1"/>
      <w:numFmt w:val="bullet"/>
      <w:lvlText w:val=""/>
      <w:lvlJc w:val="left"/>
      <w:pPr>
        <w:ind w:left="8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6">
    <w:nsid w:val="5E6F001C"/>
    <w:multiLevelType w:val="hybridMultilevel"/>
    <w:tmpl w:val="1C343D04"/>
    <w:lvl w:ilvl="0" w:tplc="04090009">
      <w:start w:val="1"/>
      <w:numFmt w:val="bullet"/>
      <w:lvlText w:val=""/>
      <w:lvlJc w:val="left"/>
      <w:pPr>
        <w:ind w:left="8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7">
    <w:nsid w:val="63767B7D"/>
    <w:multiLevelType w:val="hybridMultilevel"/>
    <w:tmpl w:val="F370A496"/>
    <w:lvl w:ilvl="0" w:tplc="19507C7A">
      <w:start w:val="1"/>
      <w:numFmt w:val="decimal"/>
      <w:lvlText w:val="%1-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798547AE"/>
    <w:multiLevelType w:val="hybridMultilevel"/>
    <w:tmpl w:val="66AC4F3C"/>
    <w:lvl w:ilvl="0" w:tplc="0409000F">
      <w:start w:val="1"/>
      <w:numFmt w:val="decimal"/>
      <w:lvlText w:val="%1."/>
      <w:lvlJc w:val="left"/>
      <w:pPr>
        <w:ind w:left="883" w:hanging="360"/>
      </w:pPr>
    </w:lvl>
    <w:lvl w:ilvl="1" w:tplc="04090019" w:tentative="1">
      <w:start w:val="1"/>
      <w:numFmt w:val="lowerLetter"/>
      <w:lvlText w:val="%2."/>
      <w:lvlJc w:val="left"/>
      <w:pPr>
        <w:ind w:left="1603" w:hanging="360"/>
      </w:pPr>
    </w:lvl>
    <w:lvl w:ilvl="2" w:tplc="0409001B" w:tentative="1">
      <w:start w:val="1"/>
      <w:numFmt w:val="lowerRoman"/>
      <w:lvlText w:val="%3."/>
      <w:lvlJc w:val="right"/>
      <w:pPr>
        <w:ind w:left="2323" w:hanging="180"/>
      </w:pPr>
    </w:lvl>
    <w:lvl w:ilvl="3" w:tplc="0409000F" w:tentative="1">
      <w:start w:val="1"/>
      <w:numFmt w:val="decimal"/>
      <w:lvlText w:val="%4."/>
      <w:lvlJc w:val="left"/>
      <w:pPr>
        <w:ind w:left="3043" w:hanging="360"/>
      </w:pPr>
    </w:lvl>
    <w:lvl w:ilvl="4" w:tplc="04090019" w:tentative="1">
      <w:start w:val="1"/>
      <w:numFmt w:val="lowerLetter"/>
      <w:lvlText w:val="%5."/>
      <w:lvlJc w:val="left"/>
      <w:pPr>
        <w:ind w:left="3763" w:hanging="360"/>
      </w:pPr>
    </w:lvl>
    <w:lvl w:ilvl="5" w:tplc="0409001B" w:tentative="1">
      <w:start w:val="1"/>
      <w:numFmt w:val="lowerRoman"/>
      <w:lvlText w:val="%6."/>
      <w:lvlJc w:val="right"/>
      <w:pPr>
        <w:ind w:left="4483" w:hanging="180"/>
      </w:pPr>
    </w:lvl>
    <w:lvl w:ilvl="6" w:tplc="0409000F" w:tentative="1">
      <w:start w:val="1"/>
      <w:numFmt w:val="decimal"/>
      <w:lvlText w:val="%7."/>
      <w:lvlJc w:val="left"/>
      <w:pPr>
        <w:ind w:left="5203" w:hanging="360"/>
      </w:pPr>
    </w:lvl>
    <w:lvl w:ilvl="7" w:tplc="04090019" w:tentative="1">
      <w:start w:val="1"/>
      <w:numFmt w:val="lowerLetter"/>
      <w:lvlText w:val="%8."/>
      <w:lvlJc w:val="left"/>
      <w:pPr>
        <w:ind w:left="5923" w:hanging="360"/>
      </w:pPr>
    </w:lvl>
    <w:lvl w:ilvl="8" w:tplc="0409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9">
    <w:nsid w:val="7EAD13B3"/>
    <w:multiLevelType w:val="hybridMultilevel"/>
    <w:tmpl w:val="1A4C371E"/>
    <w:lvl w:ilvl="0" w:tplc="CF30E93A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0">
    <w:nsid w:val="7F2156A3"/>
    <w:multiLevelType w:val="hybridMultilevel"/>
    <w:tmpl w:val="0CBCC370"/>
    <w:lvl w:ilvl="0" w:tplc="04090005">
      <w:start w:val="1"/>
      <w:numFmt w:val="bullet"/>
      <w:lvlText w:val=""/>
      <w:lvlJc w:val="left"/>
      <w:pPr>
        <w:ind w:left="8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10"/>
  </w:num>
  <w:num w:numId="6">
    <w:abstractNumId w:val="1"/>
  </w:num>
  <w:num w:numId="7">
    <w:abstractNumId w:val="2"/>
  </w:num>
  <w:num w:numId="8">
    <w:abstractNumId w:val="8"/>
  </w:num>
  <w:num w:numId="9">
    <w:abstractNumId w:val="9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B7B26"/>
    <w:rsid w:val="00022500"/>
    <w:rsid w:val="00030714"/>
    <w:rsid w:val="0003656D"/>
    <w:rsid w:val="0005033D"/>
    <w:rsid w:val="000B696E"/>
    <w:rsid w:val="000D4D80"/>
    <w:rsid w:val="000E2D80"/>
    <w:rsid w:val="000F6477"/>
    <w:rsid w:val="001332E4"/>
    <w:rsid w:val="001435D7"/>
    <w:rsid w:val="001503FE"/>
    <w:rsid w:val="00162A00"/>
    <w:rsid w:val="00175F5A"/>
    <w:rsid w:val="0018786D"/>
    <w:rsid w:val="00190694"/>
    <w:rsid w:val="001A3CDE"/>
    <w:rsid w:val="002300F9"/>
    <w:rsid w:val="002526CD"/>
    <w:rsid w:val="00253861"/>
    <w:rsid w:val="00261981"/>
    <w:rsid w:val="00263680"/>
    <w:rsid w:val="002640F9"/>
    <w:rsid w:val="002667D3"/>
    <w:rsid w:val="00291255"/>
    <w:rsid w:val="002A50D0"/>
    <w:rsid w:val="002C2E75"/>
    <w:rsid w:val="003A13A0"/>
    <w:rsid w:val="003F395C"/>
    <w:rsid w:val="003F7A2E"/>
    <w:rsid w:val="00401366"/>
    <w:rsid w:val="00452E8A"/>
    <w:rsid w:val="004750DE"/>
    <w:rsid w:val="00491A57"/>
    <w:rsid w:val="00496DA7"/>
    <w:rsid w:val="004B72D0"/>
    <w:rsid w:val="004C497F"/>
    <w:rsid w:val="004C5F49"/>
    <w:rsid w:val="00531F60"/>
    <w:rsid w:val="005336E1"/>
    <w:rsid w:val="0053409C"/>
    <w:rsid w:val="00544F15"/>
    <w:rsid w:val="005751A3"/>
    <w:rsid w:val="0058782F"/>
    <w:rsid w:val="005A73A0"/>
    <w:rsid w:val="00603DD0"/>
    <w:rsid w:val="006152E4"/>
    <w:rsid w:val="00616ED0"/>
    <w:rsid w:val="00620411"/>
    <w:rsid w:val="00621AE1"/>
    <w:rsid w:val="006367FD"/>
    <w:rsid w:val="00636F38"/>
    <w:rsid w:val="006704A3"/>
    <w:rsid w:val="00671745"/>
    <w:rsid w:val="0067418B"/>
    <w:rsid w:val="00675ED1"/>
    <w:rsid w:val="006D211D"/>
    <w:rsid w:val="006F377D"/>
    <w:rsid w:val="006F54DC"/>
    <w:rsid w:val="007009B1"/>
    <w:rsid w:val="00717DEE"/>
    <w:rsid w:val="00754ECD"/>
    <w:rsid w:val="00762576"/>
    <w:rsid w:val="00774C6F"/>
    <w:rsid w:val="00790140"/>
    <w:rsid w:val="007912AC"/>
    <w:rsid w:val="007B08D8"/>
    <w:rsid w:val="007B7886"/>
    <w:rsid w:val="007C4406"/>
    <w:rsid w:val="007C6F08"/>
    <w:rsid w:val="007E05EE"/>
    <w:rsid w:val="007E1303"/>
    <w:rsid w:val="007E6837"/>
    <w:rsid w:val="007F328F"/>
    <w:rsid w:val="008029B2"/>
    <w:rsid w:val="00813738"/>
    <w:rsid w:val="00814B62"/>
    <w:rsid w:val="008168A6"/>
    <w:rsid w:val="008210E2"/>
    <w:rsid w:val="00850F2E"/>
    <w:rsid w:val="00861074"/>
    <w:rsid w:val="008656FF"/>
    <w:rsid w:val="008675E2"/>
    <w:rsid w:val="00871BAA"/>
    <w:rsid w:val="00877BA4"/>
    <w:rsid w:val="00887040"/>
    <w:rsid w:val="00895C4A"/>
    <w:rsid w:val="008B0E26"/>
    <w:rsid w:val="008C76AB"/>
    <w:rsid w:val="008D14A6"/>
    <w:rsid w:val="008E3756"/>
    <w:rsid w:val="0091779F"/>
    <w:rsid w:val="00917B84"/>
    <w:rsid w:val="00937F74"/>
    <w:rsid w:val="00942961"/>
    <w:rsid w:val="00961910"/>
    <w:rsid w:val="009A0A55"/>
    <w:rsid w:val="009B4BAE"/>
    <w:rsid w:val="009C089C"/>
    <w:rsid w:val="009C1094"/>
    <w:rsid w:val="009E216E"/>
    <w:rsid w:val="009F1016"/>
    <w:rsid w:val="009F1068"/>
    <w:rsid w:val="00A65E06"/>
    <w:rsid w:val="00A76156"/>
    <w:rsid w:val="00A802FB"/>
    <w:rsid w:val="00A97761"/>
    <w:rsid w:val="00AA2051"/>
    <w:rsid w:val="00AD4639"/>
    <w:rsid w:val="00AE404B"/>
    <w:rsid w:val="00B03727"/>
    <w:rsid w:val="00B2615B"/>
    <w:rsid w:val="00B269C6"/>
    <w:rsid w:val="00B27C18"/>
    <w:rsid w:val="00B4015C"/>
    <w:rsid w:val="00B70A68"/>
    <w:rsid w:val="00BA6EE4"/>
    <w:rsid w:val="00BB45F5"/>
    <w:rsid w:val="00BE5CFE"/>
    <w:rsid w:val="00BE5D7B"/>
    <w:rsid w:val="00BF2269"/>
    <w:rsid w:val="00C04F8A"/>
    <w:rsid w:val="00C451D2"/>
    <w:rsid w:val="00C475A8"/>
    <w:rsid w:val="00C91061"/>
    <w:rsid w:val="00C95A42"/>
    <w:rsid w:val="00C97123"/>
    <w:rsid w:val="00CA7776"/>
    <w:rsid w:val="00CB2293"/>
    <w:rsid w:val="00D10AEA"/>
    <w:rsid w:val="00D10B73"/>
    <w:rsid w:val="00D13293"/>
    <w:rsid w:val="00D341DD"/>
    <w:rsid w:val="00D6135C"/>
    <w:rsid w:val="00D82E0A"/>
    <w:rsid w:val="00D846B7"/>
    <w:rsid w:val="00DA2BBD"/>
    <w:rsid w:val="00DA2C00"/>
    <w:rsid w:val="00DA48F4"/>
    <w:rsid w:val="00DB7B26"/>
    <w:rsid w:val="00DC31CB"/>
    <w:rsid w:val="00DC7F97"/>
    <w:rsid w:val="00DD1200"/>
    <w:rsid w:val="00DF411F"/>
    <w:rsid w:val="00E47A33"/>
    <w:rsid w:val="00E96F6B"/>
    <w:rsid w:val="00EA7363"/>
    <w:rsid w:val="00EB60D3"/>
    <w:rsid w:val="00EC4FE3"/>
    <w:rsid w:val="00F17788"/>
    <w:rsid w:val="00F23E6E"/>
    <w:rsid w:val="00F90DD2"/>
    <w:rsid w:val="00FB4E94"/>
    <w:rsid w:val="00FC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104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7F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7B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semiHidden/>
    <w:rsid w:val="00DB7B26"/>
  </w:style>
  <w:style w:type="paragraph" w:styleId="a4">
    <w:name w:val="footer"/>
    <w:basedOn w:val="a"/>
    <w:link w:val="Char0"/>
    <w:uiPriority w:val="99"/>
    <w:semiHidden/>
    <w:unhideWhenUsed/>
    <w:rsid w:val="00DB7B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semiHidden/>
    <w:rsid w:val="00DB7B26"/>
  </w:style>
  <w:style w:type="paragraph" w:styleId="a5">
    <w:name w:val="Balloon Text"/>
    <w:basedOn w:val="a"/>
    <w:link w:val="Char1"/>
    <w:uiPriority w:val="99"/>
    <w:semiHidden/>
    <w:unhideWhenUsed/>
    <w:rsid w:val="00DA2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DA2C0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C44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168A6"/>
    <w:pPr>
      <w:ind w:left="720"/>
      <w:contextualSpacing/>
    </w:pPr>
  </w:style>
  <w:style w:type="paragraph" w:styleId="a8">
    <w:name w:val="No Spacing"/>
    <w:uiPriority w:val="1"/>
    <w:qFormat/>
    <w:rsid w:val="007912AC"/>
    <w:pPr>
      <w:bidi/>
      <w:spacing w:after="0" w:line="240" w:lineRule="auto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4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B7380-C783-413F-95E9-E4E895BFA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rasheed al-rasheed</dc:creator>
  <cp:keywords/>
  <dc:description/>
  <cp:lastModifiedBy>User</cp:lastModifiedBy>
  <cp:revision>41</cp:revision>
  <cp:lastPrinted>2017-11-13T16:27:00Z</cp:lastPrinted>
  <dcterms:created xsi:type="dcterms:W3CDTF">2008-02-25T19:12:00Z</dcterms:created>
  <dcterms:modified xsi:type="dcterms:W3CDTF">2017-11-13T20:26:00Z</dcterms:modified>
</cp:coreProperties>
</file>