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5A" w:rsidRPr="00D202AB" w:rsidRDefault="005E0878" w:rsidP="00F71182">
      <w:pPr>
        <w:spacing w:after="0" w:line="240" w:lineRule="auto"/>
        <w:ind w:left="-1192" w:right="-1134"/>
        <w:jc w:val="center"/>
        <w:rPr>
          <w:rFonts w:cs="AL-Mohanad Bold"/>
          <w:sz w:val="36"/>
          <w:szCs w:val="36"/>
          <w:rtl/>
        </w:rPr>
      </w:pPr>
      <w:r w:rsidRPr="00D202AB">
        <w:rPr>
          <w:rFonts w:cs="AL-Mohanad Bold" w:hint="cs"/>
          <w:sz w:val="36"/>
          <w:szCs w:val="36"/>
          <w:rtl/>
        </w:rPr>
        <w:t xml:space="preserve">الفصل الدراسي الأول </w:t>
      </w:r>
      <w:r w:rsidR="00DA0179" w:rsidRPr="00D202AB">
        <w:rPr>
          <w:rFonts w:cs="AL-Mohanad Bold" w:hint="cs"/>
          <w:sz w:val="36"/>
          <w:szCs w:val="36"/>
          <w:rtl/>
        </w:rPr>
        <w:t xml:space="preserve">مادة </w:t>
      </w:r>
      <w:r w:rsidR="00F71182">
        <w:rPr>
          <w:rFonts w:cs="AL-Mohanad Bold" w:hint="cs"/>
          <w:sz w:val="36"/>
          <w:szCs w:val="36"/>
          <w:rtl/>
        </w:rPr>
        <w:t>تفسير 1 نظام مقررات</w:t>
      </w: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D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DB4088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      </w:t>
            </w:r>
            <w:r w:rsidR="005E0878" w:rsidRPr="00DB4088">
              <w:rPr>
                <w:rFonts w:cs="AL-Mohanad Bold" w:hint="cs"/>
                <w:sz w:val="32"/>
                <w:szCs w:val="32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DB4088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المهارات الأساسية</w:t>
            </w:r>
          </w:p>
        </w:tc>
      </w:tr>
      <w:tr w:rsidR="005E087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00893" w:rsidRPr="00DB4088" w:rsidRDefault="005E0878" w:rsidP="00F71182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F7118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مدخل التفسير</w:t>
            </w:r>
          </w:p>
        </w:tc>
        <w:tc>
          <w:tcPr>
            <w:tcW w:w="8080" w:type="dxa"/>
          </w:tcPr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1/تعريف التفسير.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2/تعريف التأويل.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3/تفرق بين التفسير والتأويل.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4/توضح مراحل نشأة علم التفسير.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5/تبين فضل التفسير.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6/تعدد ضوابط التفسير.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7/توضح أبرز المؤلفات الموثوقة في التفسير.</w:t>
            </w:r>
          </w:p>
          <w:p w:rsid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8/تعدد أقسام التفسير.</w:t>
            </w:r>
          </w:p>
          <w:p w:rsidR="008D3B2E" w:rsidRPr="00F71182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9/تبين خدمة التقنيات الحديثة في التفسير.</w:t>
            </w:r>
          </w:p>
        </w:tc>
      </w:tr>
      <w:tr w:rsidR="005E0878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DB4088" w:rsidRDefault="00100893" w:rsidP="00F71182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8D3B2E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سورة ال</w:t>
            </w:r>
            <w:r w:rsidR="00F7118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فاتحة</w:t>
            </w:r>
          </w:p>
        </w:tc>
        <w:tc>
          <w:tcPr>
            <w:tcW w:w="8080" w:type="dxa"/>
          </w:tcPr>
          <w:p w:rsidR="00613769" w:rsidRDefault="00A5214E" w:rsidP="00F711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ف سورة الفاتحة.</w:t>
            </w:r>
          </w:p>
          <w:p w:rsidR="00F71182" w:rsidRDefault="00F71182" w:rsidP="00F711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سبب نزول السورة , عدد آياتها.</w:t>
            </w:r>
          </w:p>
          <w:p w:rsidR="00F71182" w:rsidRDefault="00F71182" w:rsidP="00F711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3/تبين فضل سورة الفاتحة.</w:t>
            </w:r>
          </w:p>
          <w:p w:rsidR="00F71182" w:rsidRDefault="00F71182" w:rsidP="00F711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4/تعدد أسماء سورة الفاتحة.</w:t>
            </w:r>
          </w:p>
          <w:p w:rsidR="00F71182" w:rsidRDefault="00F71182" w:rsidP="00F711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5/تذكر موضوعات سورة الفاتحة.</w:t>
            </w:r>
          </w:p>
          <w:p w:rsidR="00F71182" w:rsidRPr="00DB4088" w:rsidRDefault="00F71182" w:rsidP="00F71182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6/تفسر سورة الفاتحة تفسيراً سليماً.</w:t>
            </w:r>
          </w:p>
        </w:tc>
      </w:tr>
      <w:tr w:rsidR="006A4549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A4549" w:rsidRPr="00DB4088" w:rsidRDefault="00125494" w:rsidP="00F71182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613769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سورة ال</w:t>
            </w:r>
            <w:r w:rsidR="00F71182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أعراف</w:t>
            </w:r>
          </w:p>
        </w:tc>
        <w:tc>
          <w:tcPr>
            <w:tcW w:w="8080" w:type="dxa"/>
          </w:tcPr>
          <w:p w:rsidR="00515F60" w:rsidRDefault="00F71182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ف سورة الأعراف.</w:t>
            </w:r>
          </w:p>
          <w:p w:rsidR="00515F60" w:rsidRDefault="00515F60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أبرز موضوعات سورة الأعراف.</w:t>
            </w:r>
          </w:p>
          <w:p w:rsidR="00F71182" w:rsidRDefault="00515F60" w:rsidP="00515F6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تعرف قصة آدم وزوجه..</w:t>
            </w:r>
          </w:p>
          <w:p w:rsidR="00F71182" w:rsidRDefault="00A6327B" w:rsidP="00F71182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/تجتنب طاعة الشيطان ووسوسته.</w:t>
            </w:r>
          </w:p>
          <w:p w:rsidR="00F71182" w:rsidRDefault="00A6327B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/تأخذ بالزينة المباحة والطيبات من الرزق.</w:t>
            </w:r>
          </w:p>
          <w:p w:rsidR="00F71182" w:rsidRDefault="00A6327B" w:rsidP="00515F6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/تجتنب الكذب والكبر عن آيات الله.</w:t>
            </w:r>
          </w:p>
          <w:p w:rsidR="00F71182" w:rsidRDefault="00A6327B" w:rsidP="00515F6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>/تحرص على كثرة ذكر الله في كل وقت.</w:t>
            </w:r>
          </w:p>
          <w:p w:rsidR="00F10948" w:rsidRPr="00926F3A" w:rsidRDefault="00A6327B" w:rsidP="00515F60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F71182">
              <w:rPr>
                <w:rFonts w:cs="AL-Mohanad Bold" w:hint="cs"/>
                <w:sz w:val="32"/>
                <w:szCs w:val="32"/>
                <w:rtl/>
              </w:rPr>
              <w:t xml:space="preserve">/تحرص على كثرة السجود لله وتعظيم شعائره.  </w:t>
            </w:r>
          </w:p>
        </w:tc>
      </w:tr>
      <w:tr w:rsidR="00515F60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15F60" w:rsidRPr="003363C1" w:rsidRDefault="00515F60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3363C1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سورة الأنفال </w:t>
            </w:r>
          </w:p>
        </w:tc>
        <w:tc>
          <w:tcPr>
            <w:tcW w:w="8080" w:type="dxa"/>
          </w:tcPr>
          <w:p w:rsidR="00515F60" w:rsidRDefault="00A6327B" w:rsidP="00515F6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1/ال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تعر</w:t>
            </w:r>
            <w:r>
              <w:rPr>
                <w:rFonts w:cs="AL-Mohanad Bold" w:hint="cs"/>
                <w:sz w:val="32"/>
                <w:szCs w:val="32"/>
                <w:rtl/>
              </w:rPr>
              <w:t>ي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ف سورة الأنفال.</w:t>
            </w:r>
          </w:p>
          <w:p w:rsidR="00515F60" w:rsidRDefault="00515F60" w:rsidP="00515F6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أسماء سورة الأنفال.</w:t>
            </w:r>
          </w:p>
          <w:p w:rsidR="00515F60" w:rsidRDefault="00515F60" w:rsidP="00515F60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أبرز موضوعات سورة الأنفال.</w:t>
            </w:r>
          </w:p>
          <w:p w:rsidR="00515F60" w:rsidRDefault="00515F60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4/تحرص على طاعة الله وطاعة رسوله </w:t>
            </w:r>
            <w:r>
              <w:rPr>
                <w:rFonts w:cs="AL-Mohanad Bold" w:hint="cs"/>
                <w:sz w:val="32"/>
                <w:szCs w:val="32"/>
              </w:rPr>
              <w:sym w:font="AGA Arabesque" w:char="F072"/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والاستجابة لهما.</w:t>
            </w:r>
          </w:p>
          <w:p w:rsidR="00515F60" w:rsidRPr="003363C1" w:rsidRDefault="00515F60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515F60" w:rsidRDefault="00A6327B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 xml:space="preserve">/تعرف نعم الله على رسوله </w:t>
            </w:r>
            <w:r w:rsidR="00515F60">
              <w:rPr>
                <w:rFonts w:cs="AL-Mohanad Bold"/>
                <w:sz w:val="32"/>
                <w:szCs w:val="32"/>
              </w:rPr>
              <w:sym w:font="AGA Arabesque" w:char="F072"/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 xml:space="preserve"> وصحابته رضي الله عنهم.</w:t>
            </w:r>
          </w:p>
          <w:p w:rsidR="00515F60" w:rsidRPr="003363C1" w:rsidRDefault="00A6327B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/تدرك آثار تقوى الله عز وجل على الفرد والمجتمع.</w:t>
            </w:r>
          </w:p>
        </w:tc>
      </w:tr>
      <w:tr w:rsidR="00515F60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15F60" w:rsidRPr="00BB45F8" w:rsidRDefault="00515F60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BB45F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وحدة سورة التوبة</w:t>
            </w:r>
          </w:p>
        </w:tc>
        <w:tc>
          <w:tcPr>
            <w:tcW w:w="8080" w:type="dxa"/>
          </w:tcPr>
          <w:p w:rsidR="00515F60" w:rsidRDefault="00515F60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1/تذكر سبب نزول سورة التوبة.</w:t>
            </w:r>
          </w:p>
          <w:p w:rsidR="00515F60" w:rsidRDefault="00515F60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2/تعدد أسماء سورة التوبة.</w:t>
            </w:r>
          </w:p>
          <w:p w:rsidR="00515F60" w:rsidRDefault="00515F60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أبرز موضوعات سورة التوبة.</w:t>
            </w:r>
          </w:p>
          <w:p w:rsidR="00515F60" w:rsidRDefault="00515F60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4/تعرف حقيقة النفاق.</w:t>
            </w:r>
          </w:p>
          <w:p w:rsidR="00515F60" w:rsidRDefault="00515F60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5/تذكر مظاهر النفاق.</w:t>
            </w:r>
          </w:p>
          <w:p w:rsidR="00515F60" w:rsidRDefault="00A6327B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 xml:space="preserve">/تعرف نصر الله لرسوله </w:t>
            </w:r>
            <w:r w:rsidR="00515F60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وإنزال السكينة عليه وعلى صحابته رضي الله عنهم.</w:t>
            </w:r>
          </w:p>
          <w:p w:rsidR="00515F60" w:rsidRDefault="00A6327B" w:rsidP="00522E7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/تحذر من صفات المنافقين.</w:t>
            </w:r>
          </w:p>
          <w:p w:rsidR="00515F60" w:rsidRDefault="00A6327B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/تدرك عاقبة النفاق.</w:t>
            </w:r>
          </w:p>
          <w:p w:rsidR="00515F60" w:rsidRDefault="00A6327B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cs="AL-Mohanad Bold" w:hint="cs"/>
                <w:sz w:val="32"/>
                <w:szCs w:val="32"/>
                <w:rtl/>
              </w:rPr>
              <w:t>تذكر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 xml:space="preserve"> التشبه بمن لا خلاق لهم.</w:t>
            </w:r>
          </w:p>
          <w:p w:rsidR="00515F60" w:rsidRPr="00DB4088" w:rsidRDefault="00522E7C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0</w:t>
            </w:r>
            <w:r w:rsidR="00515F60">
              <w:rPr>
                <w:rFonts w:cs="AL-Mohanad Bold" w:hint="cs"/>
                <w:sz w:val="32"/>
                <w:szCs w:val="32"/>
                <w:rtl/>
              </w:rPr>
              <w:t>/تتصف بصفات أهل الإيمان.</w:t>
            </w:r>
          </w:p>
        </w:tc>
      </w:tr>
      <w:tr w:rsidR="00522E7C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22E7C" w:rsidRPr="008D4CBA" w:rsidRDefault="00522E7C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D4CBA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يونس</w:t>
            </w:r>
          </w:p>
        </w:tc>
        <w:tc>
          <w:tcPr>
            <w:tcW w:w="8080" w:type="dxa"/>
          </w:tcPr>
          <w:p w:rsidR="00522E7C" w:rsidRDefault="00522E7C" w:rsidP="00522E7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>
              <w:rPr>
                <w:rFonts w:cs="AL-Mohanad Bold" w:hint="cs"/>
                <w:sz w:val="32"/>
                <w:szCs w:val="32"/>
                <w:rtl/>
              </w:rPr>
              <w:t>ف سورة يونس.</w:t>
            </w:r>
          </w:p>
          <w:p w:rsidR="00522E7C" w:rsidRDefault="00522E7C" w:rsidP="00522E7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أبرز موضوعات سورة يونس.</w:t>
            </w:r>
          </w:p>
          <w:p w:rsidR="00522E7C" w:rsidRDefault="00522E7C" w:rsidP="00522E7C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3/تعظم كتاب الله وتتلوه وتعمل به.</w:t>
            </w:r>
          </w:p>
          <w:p w:rsidR="00522E7C" w:rsidRDefault="00522E7C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4/تدرك آثار كتاب الله على الفرد والمجتمع في الدنيا والآخرة.</w:t>
            </w:r>
          </w:p>
          <w:p w:rsidR="00522E7C" w:rsidRPr="00522E7C" w:rsidRDefault="00522E7C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522E7C" w:rsidRPr="00DB4088" w:rsidRDefault="00A6327B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522E7C">
              <w:rPr>
                <w:rFonts w:cs="AL-Mohanad Bold" w:hint="cs"/>
                <w:sz w:val="32"/>
                <w:szCs w:val="32"/>
                <w:rtl/>
              </w:rPr>
              <w:t>/تحرص على مراقبة الله في السر والعلن.</w:t>
            </w:r>
          </w:p>
        </w:tc>
      </w:tr>
      <w:tr w:rsidR="00522E7C" w:rsidRPr="00522E7C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22E7C" w:rsidRPr="008D4CBA" w:rsidRDefault="00522E7C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8D4CBA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هود</w:t>
            </w:r>
          </w:p>
        </w:tc>
        <w:tc>
          <w:tcPr>
            <w:tcW w:w="8080" w:type="dxa"/>
          </w:tcPr>
          <w:p w:rsidR="00522E7C" w:rsidRPr="00522E7C" w:rsidRDefault="00522E7C" w:rsidP="00522E7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 w:rsidRPr="00522E7C"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 w:rsidRPr="00522E7C">
              <w:rPr>
                <w:rFonts w:cs="AL-Mohanad Bold" w:hint="cs"/>
                <w:sz w:val="32"/>
                <w:szCs w:val="32"/>
                <w:rtl/>
              </w:rPr>
              <w:t>ف سورة هود.</w:t>
            </w:r>
          </w:p>
          <w:p w:rsidR="00522E7C" w:rsidRPr="00522E7C" w:rsidRDefault="00522E7C" w:rsidP="00522E7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2/تبين فضل سورة هود.</w:t>
            </w:r>
          </w:p>
          <w:p w:rsidR="00522E7C" w:rsidRPr="00522E7C" w:rsidRDefault="00522E7C" w:rsidP="00522E7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3/تذكر أبرز موضوعات سورة هود.</w:t>
            </w:r>
          </w:p>
          <w:p w:rsidR="00522E7C" w:rsidRPr="00522E7C" w:rsidRDefault="00522E7C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4/تؤمن بالكتب المنزلة على أنبياء الله عليهم السلام.</w:t>
            </w:r>
          </w:p>
          <w:p w:rsidR="00522E7C" w:rsidRPr="00522E7C" w:rsidRDefault="00522E7C" w:rsidP="00522E7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5/تعرض مواقف الرسل في الدعوة إلى الله تعالى.</w:t>
            </w:r>
          </w:p>
          <w:p w:rsidR="00522E7C" w:rsidRPr="00522E7C" w:rsidRDefault="00522E7C" w:rsidP="00522E7C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 xml:space="preserve">6/تسلية رسول الله </w:t>
            </w:r>
            <w:r w:rsidRPr="00522E7C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Pr="00522E7C">
              <w:rPr>
                <w:rFonts w:cs="AL-Mohanad Bold" w:hint="cs"/>
                <w:sz w:val="32"/>
                <w:szCs w:val="32"/>
                <w:rtl/>
              </w:rPr>
              <w:t xml:space="preserve"> بما أصاب إخوانه من الأنبياء قبله.</w:t>
            </w:r>
          </w:p>
          <w:p w:rsidR="00522E7C" w:rsidRPr="00522E7C" w:rsidRDefault="00522E7C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7/تبين حال المؤمنين والكافرين في الآخرة.</w:t>
            </w:r>
          </w:p>
          <w:p w:rsidR="00522E7C" w:rsidRPr="00522E7C" w:rsidRDefault="00522E7C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522E7C">
              <w:rPr>
                <w:rFonts w:cs="AL-Mohanad Bold" w:hint="cs"/>
                <w:sz w:val="32"/>
                <w:szCs w:val="32"/>
                <w:rtl/>
              </w:rPr>
              <w:t>8/تبين توجيه الرسول وأصحابه إلى الصبر والثبات , وتطمينهم بأن العاقبة لهم.</w:t>
            </w:r>
          </w:p>
        </w:tc>
      </w:tr>
      <w:tr w:rsidR="00522E7C" w:rsidRPr="00522E7C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22E7C" w:rsidRPr="00B9294E" w:rsidRDefault="00522E7C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يوسف</w:t>
            </w:r>
          </w:p>
        </w:tc>
        <w:tc>
          <w:tcPr>
            <w:tcW w:w="8080" w:type="dxa"/>
          </w:tcPr>
          <w:p w:rsidR="00522E7C" w:rsidRDefault="00522E7C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>
              <w:rPr>
                <w:rFonts w:cs="AL-Mohanad Bold" w:hint="cs"/>
                <w:sz w:val="32"/>
                <w:szCs w:val="32"/>
                <w:rtl/>
              </w:rPr>
              <w:t>ف سورة يوسف.</w:t>
            </w:r>
          </w:p>
          <w:p w:rsidR="00522E7C" w:rsidRDefault="00825154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أبرز موضوعات سورة يوسف</w:t>
            </w:r>
            <w:r w:rsidR="00522E7C">
              <w:rPr>
                <w:rFonts w:cs="AL-Mohanad Bold" w:hint="cs"/>
                <w:sz w:val="32"/>
                <w:szCs w:val="32"/>
                <w:rtl/>
              </w:rPr>
              <w:t>.</w:t>
            </w:r>
          </w:p>
          <w:p w:rsidR="00522E7C" w:rsidRDefault="00825154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</w:t>
            </w:r>
            <w:r w:rsidR="00522E7C">
              <w:rPr>
                <w:rFonts w:cs="AL-Mohanad Bold" w:hint="cs"/>
                <w:sz w:val="32"/>
                <w:szCs w:val="32"/>
                <w:rtl/>
              </w:rPr>
              <w:t xml:space="preserve">تعلم أن نبي الله يوسف </w:t>
            </w:r>
            <w:r w:rsidR="00522E7C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="00522E7C">
              <w:rPr>
                <w:rFonts w:cs="AL-Mohanad Bold" w:hint="cs"/>
                <w:sz w:val="32"/>
                <w:szCs w:val="32"/>
                <w:rtl/>
              </w:rPr>
              <w:t xml:space="preserve"> آتاه الله حكماً وعلماً وجعله من المحسنين.</w:t>
            </w:r>
          </w:p>
          <w:p w:rsidR="00522E7C" w:rsidRPr="00B9294E" w:rsidRDefault="00825154" w:rsidP="00A632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522E7C">
              <w:rPr>
                <w:rFonts w:cs="AL-Mohanad Bold" w:hint="cs"/>
                <w:sz w:val="32"/>
                <w:szCs w:val="32"/>
                <w:rtl/>
              </w:rPr>
              <w:t>/ت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عرف</w:t>
            </w:r>
            <w:r w:rsidR="00522E7C">
              <w:rPr>
                <w:rFonts w:cs="AL-Mohanad Bold" w:hint="cs"/>
                <w:sz w:val="32"/>
                <w:szCs w:val="32"/>
                <w:rtl/>
              </w:rPr>
              <w:t xml:space="preserve"> الأسباب الموقعة في الفواحش.</w:t>
            </w:r>
          </w:p>
        </w:tc>
      </w:tr>
      <w:tr w:rsidR="00825154" w:rsidRPr="00522E7C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25154" w:rsidRPr="00773BC4" w:rsidRDefault="00825154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الرعد</w:t>
            </w:r>
          </w:p>
        </w:tc>
        <w:tc>
          <w:tcPr>
            <w:tcW w:w="8080" w:type="dxa"/>
          </w:tcPr>
          <w:p w:rsid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>
              <w:rPr>
                <w:rFonts w:cs="AL-Mohanad Bold" w:hint="cs"/>
                <w:sz w:val="32"/>
                <w:szCs w:val="32"/>
                <w:rtl/>
              </w:rPr>
              <w:t>ف سورة الرعد.</w:t>
            </w:r>
          </w:p>
          <w:p w:rsid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أبرز موضوعات سورة الرعد</w:t>
            </w:r>
          </w:p>
          <w:p w:rsid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3/تؤمن ببعض أعمال الملائكة الكرام.</w:t>
            </w:r>
          </w:p>
          <w:p w:rsidR="00825154" w:rsidRDefault="00A6327B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/تستفيد من الأمثال التي ضربها الله في كتابه وتؤمن بها.</w:t>
            </w:r>
          </w:p>
          <w:p w:rsid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825154" w:rsidRP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"/>
                <w:szCs w:val="2"/>
                <w:rtl/>
              </w:rPr>
            </w:pPr>
          </w:p>
          <w:p w:rsidR="00825154" w:rsidRDefault="00A6327B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lastRenderedPageBreak/>
              <w:t>5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/تعرف تعنت الكفار وطلبهم للآيات الحسية والمعنوية.</w:t>
            </w:r>
          </w:p>
          <w:p w:rsidR="00825154" w:rsidRDefault="00A6327B" w:rsidP="00825154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/تعرف أن مهمة الرسل دعوة الناس إلى عبادة الله وحده.</w:t>
            </w:r>
          </w:p>
        </w:tc>
      </w:tr>
      <w:tr w:rsidR="00974D53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974D53" w:rsidRPr="00974D53" w:rsidRDefault="00974D53" w:rsidP="00613769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lastRenderedPageBreak/>
              <w:t>وحدة سورة إبراهيم</w:t>
            </w:r>
          </w:p>
        </w:tc>
        <w:tc>
          <w:tcPr>
            <w:tcW w:w="8080" w:type="dxa"/>
          </w:tcPr>
          <w:p w:rsidR="00825154" w:rsidRDefault="00974D53" w:rsidP="004865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ف سورة إبراهيم.</w:t>
            </w:r>
          </w:p>
          <w:p w:rsidR="00825154" w:rsidRDefault="00825154" w:rsidP="004865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أبرز موضوعات سورة إبراهيم.</w:t>
            </w:r>
          </w:p>
          <w:p w:rsidR="00974D53" w:rsidRDefault="00A6327B" w:rsidP="00486554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974D53">
              <w:rPr>
                <w:rFonts w:cs="AL-Mohanad Bold" w:hint="cs"/>
                <w:sz w:val="32"/>
                <w:szCs w:val="32"/>
                <w:rtl/>
              </w:rPr>
              <w:t>/تقوم بالدعوة إلى الله وإنذار الناس من النار وتبشيرهم بالجنة.</w:t>
            </w:r>
          </w:p>
          <w:p w:rsidR="00974D53" w:rsidRPr="00DB4088" w:rsidRDefault="00A6327B" w:rsidP="00A632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974D53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ذكر</w:t>
            </w:r>
            <w:r w:rsidR="00974D53">
              <w:rPr>
                <w:rFonts w:cs="AL-Mohanad Bold" w:hint="cs"/>
                <w:sz w:val="32"/>
                <w:szCs w:val="32"/>
                <w:rtl/>
              </w:rPr>
              <w:t xml:space="preserve"> عاقبة الظلم في الدنيا والآخرة .</w:t>
            </w:r>
          </w:p>
        </w:tc>
      </w:tr>
      <w:tr w:rsidR="00825154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25154" w:rsidRPr="00486554" w:rsidRDefault="00825154" w:rsidP="005346AF">
            <w:pPr>
              <w:ind w:right="-1134"/>
              <w:rPr>
                <w:rFonts w:cs="AL-Mohanad Bold"/>
                <w:b w:val="0"/>
                <w:bCs w:val="0"/>
                <w:sz w:val="32"/>
                <w:szCs w:val="32"/>
                <w:rtl/>
              </w:rPr>
            </w:pPr>
            <w:r w:rsidRPr="00486554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وحدة سورة الحجر</w:t>
            </w:r>
          </w:p>
        </w:tc>
        <w:tc>
          <w:tcPr>
            <w:tcW w:w="8080" w:type="dxa"/>
          </w:tcPr>
          <w:p w:rsid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>
              <w:rPr>
                <w:rFonts w:cs="AL-Mohanad Bold" w:hint="cs"/>
                <w:sz w:val="32"/>
                <w:szCs w:val="32"/>
                <w:rtl/>
              </w:rPr>
              <w:t>ف سورة الحجر.</w:t>
            </w:r>
          </w:p>
          <w:p w:rsidR="00825154" w:rsidRDefault="00825154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أبرز موضوعات سورة الحجر.</w:t>
            </w:r>
          </w:p>
          <w:p w:rsidR="00825154" w:rsidRDefault="00825154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</w:t>
            </w:r>
            <w:r w:rsidR="00AB2F33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AB2F33">
              <w:rPr>
                <w:rFonts w:cs="AL-Mohanad Bold" w:hint="cs"/>
                <w:sz w:val="32"/>
                <w:szCs w:val="32"/>
                <w:rtl/>
              </w:rPr>
              <w:t>تفسر الآيات تفسيراً صحيحاً.</w:t>
            </w:r>
            <w:bookmarkStart w:id="0" w:name="_GoBack"/>
            <w:bookmarkEnd w:id="0"/>
          </w:p>
          <w:p w:rsidR="00825154" w:rsidRDefault="00825154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عدد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 نعم الله على الإنسان.</w:t>
            </w:r>
          </w:p>
          <w:p w:rsidR="00825154" w:rsidRDefault="00A6327B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/تعرف منزلة سورة الفاتحة.</w:t>
            </w:r>
          </w:p>
          <w:p w:rsidR="00825154" w:rsidRDefault="00A6327B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ذكر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 xml:space="preserve"> حقيقة الحياة الدنيا ومتاعها.</w:t>
            </w:r>
          </w:p>
          <w:p w:rsidR="00825154" w:rsidRDefault="00A6327B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/تعرف أن ذكر الله وتسبيحه علاج لضيق الصدر.</w:t>
            </w:r>
          </w:p>
          <w:p w:rsidR="00825154" w:rsidRPr="00DB4088" w:rsidRDefault="00A6327B" w:rsidP="00A632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 xml:space="preserve">/تقتدي برسول الله </w:t>
            </w:r>
            <w:r w:rsidR="00825154">
              <w:rPr>
                <w:rFonts w:cs="AL-Mohanad Bold" w:hint="cs"/>
                <w:sz w:val="32"/>
                <w:szCs w:val="32"/>
              </w:rPr>
              <w:sym w:font="AGA Arabesque" w:char="F072"/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 xml:space="preserve"> في جميع أمورك.</w:t>
            </w:r>
          </w:p>
        </w:tc>
      </w:tr>
      <w:tr w:rsidR="00825154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825154" w:rsidRPr="00DB4088" w:rsidRDefault="00825154" w:rsidP="005346AF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سورة النحل </w:t>
            </w:r>
          </w:p>
        </w:tc>
        <w:tc>
          <w:tcPr>
            <w:tcW w:w="8080" w:type="dxa"/>
          </w:tcPr>
          <w:p w:rsidR="00825154" w:rsidRDefault="00825154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ال</w:t>
            </w:r>
            <w:r>
              <w:rPr>
                <w:rFonts w:cs="AL-Mohanad Bold" w:hint="cs"/>
                <w:sz w:val="32"/>
                <w:szCs w:val="32"/>
                <w:rtl/>
              </w:rPr>
              <w:t>تعر</w:t>
            </w:r>
            <w:r w:rsidR="00A6327B">
              <w:rPr>
                <w:rFonts w:cs="AL-Mohanad Bold" w:hint="cs"/>
                <w:sz w:val="32"/>
                <w:szCs w:val="32"/>
                <w:rtl/>
              </w:rPr>
              <w:t>ي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ف سورة </w:t>
            </w:r>
            <w:r w:rsidR="00722E19">
              <w:rPr>
                <w:rFonts w:cs="AL-Mohanad Bold" w:hint="cs"/>
                <w:sz w:val="32"/>
                <w:szCs w:val="32"/>
                <w:rtl/>
              </w:rPr>
              <w:t>النحل.</w:t>
            </w:r>
          </w:p>
          <w:p w:rsidR="00722E19" w:rsidRDefault="00722E19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2/تذكر سبب تسمية سورة النحل .</w:t>
            </w:r>
          </w:p>
          <w:p w:rsidR="00722E19" w:rsidRDefault="00722E19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3/تذكر أبرز موضوعات سورة النحل.</w:t>
            </w:r>
          </w:p>
          <w:p w:rsidR="00825154" w:rsidRDefault="00722E19" w:rsidP="00A632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</w:t>
            </w:r>
            <w:r w:rsidR="00AB2F33">
              <w:rPr>
                <w:rFonts w:cs="AL-Mohanad Bold" w:hint="cs"/>
                <w:sz w:val="32"/>
                <w:szCs w:val="32"/>
                <w:rtl/>
              </w:rPr>
              <w:t xml:space="preserve"> </w:t>
            </w:r>
            <w:r w:rsidR="00AB2F33">
              <w:rPr>
                <w:rFonts w:cs="AL-Mohanad Bold" w:hint="cs"/>
                <w:sz w:val="32"/>
                <w:szCs w:val="32"/>
                <w:rtl/>
              </w:rPr>
              <w:t>تفسر الآيات تفسيراً صحيحاً.</w:t>
            </w:r>
          </w:p>
          <w:p w:rsidR="00722E19" w:rsidRPr="00A6327B" w:rsidRDefault="00722E19" w:rsidP="00A632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/تسأل أهل الذكر فيما أشكل عليك.</w:t>
            </w:r>
          </w:p>
          <w:p w:rsidR="00825154" w:rsidRDefault="00AB2F33" w:rsidP="005346AF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8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/تقوم بالعدل والإحسان وإيتاء ذوي الحقوق حقوقهم.</w:t>
            </w:r>
          </w:p>
          <w:p w:rsidR="00825154" w:rsidRPr="00926F3A" w:rsidRDefault="00AB2F33" w:rsidP="00AB2F33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9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/ت</w:t>
            </w:r>
            <w:r>
              <w:rPr>
                <w:rFonts w:cs="AL-Mohanad Bold" w:hint="cs"/>
                <w:sz w:val="32"/>
                <w:szCs w:val="32"/>
                <w:rtl/>
              </w:rPr>
              <w:t>ذكر</w:t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 xml:space="preserve"> مكانة نبي الله إبراهيم </w:t>
            </w:r>
            <w:r w:rsidR="00825154">
              <w:rPr>
                <w:rFonts w:cs="AL-Mohanad Bold" w:hint="cs"/>
                <w:sz w:val="32"/>
                <w:szCs w:val="32"/>
              </w:rPr>
              <w:sym w:font="AGA Arabesque" w:char="F075"/>
            </w:r>
            <w:r w:rsidR="00825154">
              <w:rPr>
                <w:rFonts w:cs="AL-Mohanad Bold" w:hint="cs"/>
                <w:sz w:val="32"/>
                <w:szCs w:val="32"/>
                <w:rtl/>
              </w:rPr>
              <w:t>وما جبله الله عليه من الصفات الحميدة.</w:t>
            </w:r>
          </w:p>
        </w:tc>
      </w:tr>
      <w:tr w:rsidR="00722E19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722E19" w:rsidRPr="00DB4088" w:rsidRDefault="00722E19" w:rsidP="005346AF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سورة الإسراء</w:t>
            </w:r>
          </w:p>
        </w:tc>
        <w:tc>
          <w:tcPr>
            <w:tcW w:w="8080" w:type="dxa"/>
          </w:tcPr>
          <w:p w:rsidR="00722E19" w:rsidRDefault="00722E19" w:rsidP="00AB2F33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AB2F33">
              <w:rPr>
                <w:rFonts w:cs="AL-Mohanad Bold" w:hint="cs"/>
                <w:sz w:val="32"/>
                <w:szCs w:val="32"/>
                <w:rtl/>
              </w:rPr>
              <w:t>تفسر الآيات تفسيراً صحيحاً.</w:t>
            </w:r>
          </w:p>
          <w:p w:rsidR="00722E19" w:rsidRDefault="00722E19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2/تدرك هداية القرآن الكريم للتي هي أقوم.</w:t>
            </w:r>
          </w:p>
          <w:p w:rsidR="00722E19" w:rsidRDefault="00722E19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3/تدرك مسؤولية الإنسان عن نفسه.</w:t>
            </w:r>
          </w:p>
          <w:p w:rsidR="00722E19" w:rsidRDefault="00722E19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4/تحذر من الذنوب والمعاصي التي هي سبب في هلاك الأمم.</w:t>
            </w:r>
          </w:p>
          <w:p w:rsidR="00722E19" w:rsidRDefault="00722E19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5/تمتثل عبادة الله تعالى بفعل أوامر واجتناب نواهي.</w:t>
            </w:r>
          </w:p>
          <w:p w:rsidR="00722E19" w:rsidRDefault="00722E19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6/تدرك عداوة الشيطان للإنسان.</w:t>
            </w:r>
          </w:p>
          <w:p w:rsidR="00722E19" w:rsidRPr="00DB4088" w:rsidRDefault="00722E19" w:rsidP="005346AF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7/تحذر من الشيطان ووسوسته.</w:t>
            </w:r>
          </w:p>
        </w:tc>
      </w:tr>
    </w:tbl>
    <w:p w:rsidR="005902EC" w:rsidRDefault="005902EC" w:rsidP="00F10948">
      <w:pPr>
        <w:spacing w:line="240" w:lineRule="auto"/>
        <w:ind w:right="-1134"/>
        <w:rPr>
          <w:rFonts w:cs="AL-Mohanad Bold"/>
          <w:sz w:val="24"/>
          <w:szCs w:val="24"/>
          <w:rtl/>
        </w:rPr>
      </w:pPr>
    </w:p>
    <w:p w:rsidR="008D4CBA" w:rsidRPr="008D4CBA" w:rsidRDefault="008D4CBA" w:rsidP="00F10948">
      <w:pPr>
        <w:spacing w:line="240" w:lineRule="auto"/>
        <w:ind w:right="-1134"/>
        <w:rPr>
          <w:rFonts w:cs="AL-Mohanad Bold"/>
          <w:sz w:val="24"/>
          <w:szCs w:val="24"/>
          <w:rtl/>
        </w:rPr>
      </w:pPr>
    </w:p>
    <w:sectPr w:rsidR="008D4CBA" w:rsidRPr="008D4CBA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45719"/>
    <w:rsid w:val="000643F3"/>
    <w:rsid w:val="000A57B6"/>
    <w:rsid w:val="000B4A44"/>
    <w:rsid w:val="000C57FB"/>
    <w:rsid w:val="000C71ED"/>
    <w:rsid w:val="00100893"/>
    <w:rsid w:val="001046F2"/>
    <w:rsid w:val="00116124"/>
    <w:rsid w:val="0011728F"/>
    <w:rsid w:val="00125494"/>
    <w:rsid w:val="00126AEA"/>
    <w:rsid w:val="00141E22"/>
    <w:rsid w:val="00147A22"/>
    <w:rsid w:val="001610B9"/>
    <w:rsid w:val="001637BB"/>
    <w:rsid w:val="001E7D68"/>
    <w:rsid w:val="001F2AEB"/>
    <w:rsid w:val="002059E6"/>
    <w:rsid w:val="0021126F"/>
    <w:rsid w:val="00231FB4"/>
    <w:rsid w:val="002B1254"/>
    <w:rsid w:val="002C7404"/>
    <w:rsid w:val="002D7031"/>
    <w:rsid w:val="002E5CE9"/>
    <w:rsid w:val="0030002B"/>
    <w:rsid w:val="00323D00"/>
    <w:rsid w:val="00324E76"/>
    <w:rsid w:val="003363C1"/>
    <w:rsid w:val="003409E8"/>
    <w:rsid w:val="00393388"/>
    <w:rsid w:val="003A16AF"/>
    <w:rsid w:val="003A31C3"/>
    <w:rsid w:val="003F5486"/>
    <w:rsid w:val="00403F95"/>
    <w:rsid w:val="00433A0D"/>
    <w:rsid w:val="0045100F"/>
    <w:rsid w:val="00475DCA"/>
    <w:rsid w:val="00486554"/>
    <w:rsid w:val="00492131"/>
    <w:rsid w:val="004C4DCB"/>
    <w:rsid w:val="004C5E42"/>
    <w:rsid w:val="004D4498"/>
    <w:rsid w:val="004F5540"/>
    <w:rsid w:val="00515F60"/>
    <w:rsid w:val="00516636"/>
    <w:rsid w:val="00522E7C"/>
    <w:rsid w:val="00523EFE"/>
    <w:rsid w:val="00525929"/>
    <w:rsid w:val="00533E4F"/>
    <w:rsid w:val="005413CF"/>
    <w:rsid w:val="00544863"/>
    <w:rsid w:val="00546484"/>
    <w:rsid w:val="00576E7D"/>
    <w:rsid w:val="00585ECA"/>
    <w:rsid w:val="005902EC"/>
    <w:rsid w:val="005C58E1"/>
    <w:rsid w:val="005D53BF"/>
    <w:rsid w:val="005E0878"/>
    <w:rsid w:val="00613769"/>
    <w:rsid w:val="00654EAE"/>
    <w:rsid w:val="006719F9"/>
    <w:rsid w:val="00676669"/>
    <w:rsid w:val="006A4549"/>
    <w:rsid w:val="006D7330"/>
    <w:rsid w:val="00716461"/>
    <w:rsid w:val="00720FC9"/>
    <w:rsid w:val="00722E19"/>
    <w:rsid w:val="00773BC4"/>
    <w:rsid w:val="0078080C"/>
    <w:rsid w:val="007F4ED9"/>
    <w:rsid w:val="008000A6"/>
    <w:rsid w:val="00825154"/>
    <w:rsid w:val="00873FD4"/>
    <w:rsid w:val="008B10F2"/>
    <w:rsid w:val="008D2F5A"/>
    <w:rsid w:val="008D3793"/>
    <w:rsid w:val="008D3B2E"/>
    <w:rsid w:val="008D4CBA"/>
    <w:rsid w:val="00926F3A"/>
    <w:rsid w:val="00937474"/>
    <w:rsid w:val="00974D53"/>
    <w:rsid w:val="00A038B1"/>
    <w:rsid w:val="00A33C38"/>
    <w:rsid w:val="00A5214E"/>
    <w:rsid w:val="00A6327B"/>
    <w:rsid w:val="00A90A2C"/>
    <w:rsid w:val="00AB2F33"/>
    <w:rsid w:val="00B678C6"/>
    <w:rsid w:val="00B81626"/>
    <w:rsid w:val="00B9294E"/>
    <w:rsid w:val="00BB45F8"/>
    <w:rsid w:val="00C87483"/>
    <w:rsid w:val="00C9432F"/>
    <w:rsid w:val="00CC613A"/>
    <w:rsid w:val="00D202AB"/>
    <w:rsid w:val="00D42C70"/>
    <w:rsid w:val="00D60BCA"/>
    <w:rsid w:val="00D937F8"/>
    <w:rsid w:val="00DA0179"/>
    <w:rsid w:val="00DB4088"/>
    <w:rsid w:val="00DC7674"/>
    <w:rsid w:val="00DD0980"/>
    <w:rsid w:val="00E016DD"/>
    <w:rsid w:val="00E0401F"/>
    <w:rsid w:val="00E2519E"/>
    <w:rsid w:val="00E52E45"/>
    <w:rsid w:val="00E605EC"/>
    <w:rsid w:val="00EE2CB0"/>
    <w:rsid w:val="00F10948"/>
    <w:rsid w:val="00F14881"/>
    <w:rsid w:val="00F62895"/>
    <w:rsid w:val="00F71182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61</cp:revision>
  <cp:lastPrinted>2017-12-30T12:08:00Z</cp:lastPrinted>
  <dcterms:created xsi:type="dcterms:W3CDTF">2017-11-14T05:56:00Z</dcterms:created>
  <dcterms:modified xsi:type="dcterms:W3CDTF">2018-01-07T08:53:00Z</dcterms:modified>
</cp:coreProperties>
</file>