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2D" w:rsidRPr="003F5C2D" w:rsidRDefault="003F5C2D" w:rsidP="003F5C2D">
      <w:pPr>
        <w:jc w:val="center"/>
        <w:rPr>
          <w:b/>
          <w:bCs/>
          <w:color w:val="FF0000"/>
          <w:sz w:val="48"/>
          <w:szCs w:val="48"/>
          <w:rtl/>
        </w:rPr>
      </w:pPr>
      <w:r w:rsidRPr="003F5C2D">
        <w:rPr>
          <w:rFonts w:hint="cs"/>
          <w:b/>
          <w:bCs/>
          <w:color w:val="FF0000"/>
          <w:sz w:val="48"/>
          <w:szCs w:val="48"/>
          <w:rtl/>
        </w:rPr>
        <w:t>بسم الله الرحمن الرحيم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كيف تعرف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ما بداخ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الذرة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تتعرف الطالبه على طريقه العلماء في جمع البيانات للوصول للحقائق بالاعتماد على التفاصيل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الدقيقة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7F033E" w:rsidRPr="007F033E" w:rsidRDefault="003F5C2D" w:rsidP="00563CF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اختار جسم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كبرأيه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او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ممحاة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او مقص واضعه داخل صندوق </w:t>
            </w:r>
            <w:r w:rsidR="00563CFC">
              <w:rPr>
                <w:rFonts w:hint="cs"/>
                <w:b/>
                <w:bCs/>
                <w:sz w:val="36"/>
                <w:szCs w:val="36"/>
                <w:rtl/>
              </w:rPr>
              <w:t xml:space="preserve">واغلفه حتى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لا تستطي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ع</w:t>
            </w:r>
            <w:r w:rsidR="00563CFC">
              <w:rPr>
                <w:rFonts w:hint="cs"/>
                <w:b/>
                <w:bCs/>
                <w:sz w:val="36"/>
                <w:szCs w:val="36"/>
                <w:rtl/>
              </w:rPr>
              <w:t xml:space="preserve"> الطالبه مشاهدته اطلب من الطالبه تحريكه ومحاوله استكشاف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ما بداخ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 w:rsidR="00563CFC">
              <w:rPr>
                <w:rFonts w:hint="cs"/>
                <w:b/>
                <w:bCs/>
                <w:sz w:val="36"/>
                <w:szCs w:val="36"/>
                <w:rtl/>
              </w:rPr>
              <w:t xml:space="preserve"> الصندوق وتستعمل الحواس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بأكبر</w:t>
            </w:r>
            <w:r w:rsidR="00563CFC">
              <w:rPr>
                <w:rFonts w:hint="cs"/>
                <w:b/>
                <w:bCs/>
                <w:sz w:val="36"/>
                <w:szCs w:val="36"/>
                <w:rtl/>
              </w:rPr>
              <w:t xml:space="preserve"> قدر لتجمع المعلومات </w:t>
            </w:r>
          </w:p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:rsidR="007F033E" w:rsidRPr="007F033E" w:rsidRDefault="00563CF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ملاحظات الطالبات ان حجمه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اصغر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الصندوق وانه من الصوت يبدو وكانه معدن </w:t>
            </w:r>
          </w:p>
        </w:tc>
        <w:tc>
          <w:tcPr>
            <w:tcW w:w="3486" w:type="dxa"/>
          </w:tcPr>
          <w:p w:rsidR="007F033E" w:rsidRPr="007F033E" w:rsidRDefault="00563CF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استنتجت الطالبه انه برايه </w:t>
            </w:r>
          </w:p>
        </w:tc>
      </w:tr>
      <w:tr w:rsidR="00563CFC" w:rsidRPr="007F033E" w:rsidTr="00DF6BE6">
        <w:tc>
          <w:tcPr>
            <w:tcW w:w="10457" w:type="dxa"/>
            <w:gridSpan w:val="3"/>
          </w:tcPr>
          <w:p w:rsidR="00801A61" w:rsidRDefault="00801A61" w:rsidP="00950911">
            <w:pPr>
              <w:rPr>
                <w:b/>
                <w:bCs/>
                <w:noProof/>
                <w:sz w:val="36"/>
                <w:szCs w:val="36"/>
                <w:rtl/>
                <w:lang w:val="ar-SA"/>
              </w:rPr>
            </w:pPr>
          </w:p>
          <w:p w:rsidR="00801A61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563CFC" w:rsidRDefault="00801A61" w:rsidP="00950911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3785037" cy="2824220"/>
                  <wp:effectExtent l="0" t="0" r="6350" b="0"/>
                  <wp:docPr id="3" name="صورة 3" descr="صورة تحتوي على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ندو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675" cy="283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A61" w:rsidRDefault="00801A61" w:rsidP="007F033E">
      <w:pPr>
        <w:rPr>
          <w:rtl/>
        </w:rPr>
      </w:pPr>
    </w:p>
    <w:p w:rsidR="00801A61" w:rsidRDefault="00801A61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1"/>
        <w:gridCol w:w="3142"/>
        <w:gridCol w:w="2804"/>
      </w:tblGrid>
      <w:tr w:rsidR="007F033E" w:rsidRPr="007F033E" w:rsidTr="00801A61">
        <w:tc>
          <w:tcPr>
            <w:tcW w:w="4511" w:type="dxa"/>
            <w:shd w:val="clear" w:color="auto" w:fill="8EAADB" w:themeFill="accent1" w:themeFillTint="99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اسم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التجربة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946" w:type="dxa"/>
            <w:gridSpan w:val="2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تحديد ماهيه المركبات (تجربه </w:t>
            </w:r>
            <w:proofErr w:type="gramStart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اللهب )</w:t>
            </w:r>
            <w:proofErr w:type="gramEnd"/>
          </w:p>
        </w:tc>
      </w:tr>
      <w:tr w:rsidR="007F033E" w:rsidRPr="007F033E" w:rsidTr="00801A61">
        <w:tc>
          <w:tcPr>
            <w:tcW w:w="4511" w:type="dxa"/>
            <w:shd w:val="clear" w:color="auto" w:fill="8EAADB" w:themeFill="accent1" w:themeFillTint="99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من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التجربة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946" w:type="dxa"/>
            <w:gridSpan w:val="2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ان تميز الطالبه بين المركبات بناء على اللهب الصادر </w:t>
            </w:r>
          </w:p>
        </w:tc>
      </w:tr>
      <w:tr w:rsidR="007F033E" w:rsidRPr="007F033E" w:rsidTr="00801A61">
        <w:tc>
          <w:tcPr>
            <w:tcW w:w="4511" w:type="dxa"/>
            <w:shd w:val="clear" w:color="auto" w:fill="8EAADB" w:themeFill="accent1" w:themeFillTint="99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5946" w:type="dxa"/>
            <w:gridSpan w:val="2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التجربة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F033E" w:rsidRPr="007F033E" w:rsidTr="00801A61">
        <w:tc>
          <w:tcPr>
            <w:tcW w:w="4511" w:type="dxa"/>
            <w:shd w:val="clear" w:color="auto" w:fill="8EAADB" w:themeFill="accent1" w:themeFillTint="99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5946" w:type="dxa"/>
            <w:gridSpan w:val="2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التجربة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F033E" w:rsidRPr="007F033E" w:rsidTr="00801A61">
        <w:tc>
          <w:tcPr>
            <w:tcW w:w="4511" w:type="dxa"/>
            <w:shd w:val="clear" w:color="auto" w:fill="8EAADB" w:themeFill="accent1" w:themeFillTint="99"/>
          </w:tcPr>
          <w:p w:rsidR="007F033E" w:rsidRPr="00563CFC" w:rsidRDefault="001D5B82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إرشادات</w:t>
            </w:r>
            <w:r w:rsidR="007F033E"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السلامة</w:t>
            </w:r>
            <w:r w:rsidR="007F033E"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946" w:type="dxa"/>
            <w:gridSpan w:val="2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البداية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F033E" w:rsidRPr="007F033E" w:rsidTr="00801A61">
        <w:tc>
          <w:tcPr>
            <w:tcW w:w="4511" w:type="dxa"/>
            <w:shd w:val="clear" w:color="auto" w:fill="F4B083" w:themeFill="accent2" w:themeFillTint="99"/>
          </w:tcPr>
          <w:p w:rsidR="007F033E" w:rsidRPr="00563CFC" w:rsidRDefault="001D5B82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التجربة</w:t>
            </w:r>
            <w:r w:rsidR="007F033E"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2" w:type="dxa"/>
            <w:shd w:val="clear" w:color="auto" w:fill="F4B083" w:themeFill="accent2" w:themeFillTint="99"/>
          </w:tcPr>
          <w:p w:rsidR="007F033E" w:rsidRPr="00563CFC" w:rsidRDefault="001D5B82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المشاهدة</w:t>
            </w:r>
            <w:r w:rsidR="007F033E"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4" w:type="dxa"/>
            <w:shd w:val="clear" w:color="auto" w:fill="F4B083" w:themeFill="accent2" w:themeFillTint="99"/>
          </w:tcPr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7F033E" w:rsidRPr="007F033E" w:rsidTr="00801A61">
        <w:tc>
          <w:tcPr>
            <w:tcW w:w="4511" w:type="dxa"/>
          </w:tcPr>
          <w:p w:rsidR="007F033E" w:rsidRPr="00563CFC" w:rsidRDefault="00563CFC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نحضر اطباق بتري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متعددة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حسب عدد المواد المتوفر لدي ونضع الاملاح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التأليه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63CFC" w:rsidRPr="00563CFC" w:rsidRDefault="00563CFC" w:rsidP="00801A6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. كلوريد الصوديوم </w:t>
            </w:r>
            <w:r w:rsidR="00801A6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="00801A6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.كلوريد</w:t>
            </w:r>
            <w:proofErr w:type="gramEnd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كالسيوم </w:t>
            </w:r>
          </w:p>
          <w:p w:rsidR="00563CFC" w:rsidRPr="00563CFC" w:rsidRDefault="00563CFC" w:rsidP="00801A6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. كلوريد </w:t>
            </w:r>
            <w:proofErr w:type="gramStart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بوتاسيوم </w:t>
            </w:r>
            <w:r w:rsidR="00801A6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 w:rsidR="00801A6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كلوريد ليثيوم </w:t>
            </w:r>
          </w:p>
          <w:p w:rsidR="007F033E" w:rsidRPr="00563CFC" w:rsidRDefault="00563CFC" w:rsidP="00563CFC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نغمس اعواد الاذان في كل ملح امامي ثم نعرضه </w:t>
            </w:r>
            <w:proofErr w:type="gramStart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للهب  ويمكن</w:t>
            </w:r>
            <w:proofErr w:type="gramEnd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ان نستعمل أي ملح من املاح الصوديوم والبوتاسيوم والكالسيوم والليثيوم اذا لم يوجد الملح السابق لنحصل على نتيجيه مقاربه من اللهب وننتبه الى ان نعرضه للهب الأزرق في الأعلى </w:t>
            </w:r>
          </w:p>
          <w:p w:rsidR="007F033E" w:rsidRPr="00563CFC" w:rsidRDefault="007F033E" w:rsidP="0095091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2" w:type="dxa"/>
          </w:tcPr>
          <w:p w:rsidR="007F033E" w:rsidRPr="00563CFC" w:rsidRDefault="00563CFC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كل عود عليه ملح اعطى لون مختلف عن الملح الثاني </w:t>
            </w:r>
          </w:p>
          <w:p w:rsidR="00563CFC" w:rsidRPr="00563CFC" w:rsidRDefault="00563CFC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فكلوريد الصوديوم اعطى لهب اصفر </w:t>
            </w:r>
          </w:p>
          <w:p w:rsidR="00563CFC" w:rsidRPr="00563CFC" w:rsidRDefault="001D5B82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وكلوريد</w:t>
            </w:r>
            <w:r w:rsidR="00563CFC"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الكالسيوم اعطى </w:t>
            </w:r>
            <w:proofErr w:type="gramStart"/>
            <w:r w:rsidR="00563CFC" w:rsidRPr="00563CFC">
              <w:rPr>
                <w:rFonts w:hint="cs"/>
                <w:b/>
                <w:bCs/>
                <w:sz w:val="28"/>
                <w:szCs w:val="28"/>
                <w:rtl/>
              </w:rPr>
              <w:t>لهب  احمر</w:t>
            </w:r>
            <w:proofErr w:type="gramEnd"/>
            <w:r w:rsidR="00563CFC"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برتقالي </w:t>
            </w:r>
          </w:p>
          <w:p w:rsidR="00563CFC" w:rsidRPr="00563CFC" w:rsidRDefault="00563CFC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وكلوريد البوتاسيوم يعطي لهب بنفسجي </w:t>
            </w:r>
          </w:p>
          <w:p w:rsidR="00563CFC" w:rsidRPr="00563CFC" w:rsidRDefault="00563CFC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وكلوريد الليثيوم يعطي لهب لونه احمر </w:t>
            </w:r>
          </w:p>
        </w:tc>
        <w:tc>
          <w:tcPr>
            <w:tcW w:w="2804" w:type="dxa"/>
          </w:tcPr>
          <w:p w:rsidR="007F033E" w:rsidRPr="00563CFC" w:rsidRDefault="00563CFC" w:rsidP="00950911">
            <w:pPr>
              <w:rPr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التفسير العلمي ان الألوان تنتج عندما يكتسب الالكترون </w:t>
            </w:r>
            <w:proofErr w:type="gramStart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>طاقه</w:t>
            </w:r>
            <w:proofErr w:type="gramEnd"/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فانه يقفز الى مدار اعلى ولكي يتخلص من هذه </w:t>
            </w:r>
            <w:r w:rsidR="001D5B82" w:rsidRPr="00563CFC">
              <w:rPr>
                <w:rFonts w:hint="cs"/>
                <w:b/>
                <w:bCs/>
                <w:sz w:val="28"/>
                <w:szCs w:val="28"/>
                <w:rtl/>
              </w:rPr>
              <w:t>الطاقة</w:t>
            </w:r>
            <w:r w:rsidRPr="00563CFC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ان يطلقها على شكل الوان وطيف انبعاث او اصدار يناسب تركيبه ويعتبر اللون من خصائص العناصر التي تدلنا عليه </w:t>
            </w:r>
          </w:p>
        </w:tc>
      </w:tr>
      <w:tr w:rsidR="00563CFC" w:rsidRPr="007F033E" w:rsidTr="009A26A6">
        <w:tc>
          <w:tcPr>
            <w:tcW w:w="10457" w:type="dxa"/>
            <w:gridSpan w:val="3"/>
          </w:tcPr>
          <w:p w:rsidR="00563CFC" w:rsidRPr="00563CFC" w:rsidRDefault="00563CFC" w:rsidP="0095091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3CFC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6456840" cy="4655925"/>
                  <wp:effectExtent l="0" t="0" r="1270" b="0"/>
                  <wp:docPr id="2" name="صورة 2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اللهب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5390" cy="466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3E" w:rsidRDefault="007F033E" w:rsidP="007F033E">
      <w:pPr>
        <w:rPr>
          <w:rtl/>
        </w:rPr>
      </w:pPr>
    </w:p>
    <w:p w:rsidR="00801A61" w:rsidRDefault="00801A61" w:rsidP="007F033E">
      <w:pPr>
        <w:rPr>
          <w:rtl/>
        </w:rPr>
      </w:pPr>
    </w:p>
    <w:p w:rsidR="00801A61" w:rsidRDefault="00801A61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أنماط التغير في خواص الجدول الدوري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تستنتج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الطريقة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التي نظم بها الجدول الدوري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7F033E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قس اطوال واحجام براغي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متعددة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مستعملا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المسطرة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لقياس الطول والميزان لقياس كتله البراغي </w:t>
            </w:r>
          </w:p>
          <w:p w:rsidR="00801A61" w:rsidRPr="007F033E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تحاول كل مجموعه ان ترتب البراغي حسب الاطوال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والكتلة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تصاعديا او تنازليا </w:t>
            </w:r>
          </w:p>
        </w:tc>
        <w:tc>
          <w:tcPr>
            <w:tcW w:w="3486" w:type="dxa"/>
          </w:tcPr>
          <w:p w:rsidR="007F033E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عند وصف التدرج من اليسار الى اليمين </w:t>
            </w:r>
          </w:p>
          <w:p w:rsidR="00801A61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او من اعلى الى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اسفل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801A61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فأننا</w:t>
            </w:r>
            <w:r w:rsidR="00801A61">
              <w:rPr>
                <w:rFonts w:hint="cs"/>
                <w:b/>
                <w:bCs/>
                <w:sz w:val="36"/>
                <w:szCs w:val="36"/>
                <w:rtl/>
              </w:rPr>
              <w:t xml:space="preserve"> نلاحظ </w:t>
            </w:r>
            <w:proofErr w:type="gramStart"/>
            <w:r w:rsidR="00801A61">
              <w:rPr>
                <w:rFonts w:hint="cs"/>
                <w:b/>
                <w:bCs/>
                <w:sz w:val="36"/>
                <w:szCs w:val="36"/>
                <w:rtl/>
              </w:rPr>
              <w:t>التدرج  والترتيب</w:t>
            </w:r>
            <w:proofErr w:type="gramEnd"/>
            <w:r w:rsidR="00801A61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المنظم </w:t>
            </w:r>
          </w:p>
        </w:tc>
        <w:tc>
          <w:tcPr>
            <w:tcW w:w="3486" w:type="dxa"/>
          </w:tcPr>
          <w:p w:rsidR="007F033E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العناصر رتبت في الجدول الدوري وفق خواص تتميز بها </w:t>
            </w:r>
          </w:p>
          <w:p w:rsidR="00801A61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او حسب اعداد الدقائق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الصغيرة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التي هي البروتونات وتعرف بالعدد الذري </w:t>
            </w:r>
          </w:p>
          <w:p w:rsidR="00801A61" w:rsidRPr="007F033E" w:rsidRDefault="00801A61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وهذا التدرج منظم ويضع كل عنصر في مكانه </w:t>
            </w:r>
          </w:p>
        </w:tc>
      </w:tr>
      <w:tr w:rsidR="00801A61" w:rsidRPr="007F033E" w:rsidTr="00D44A14">
        <w:tc>
          <w:tcPr>
            <w:tcW w:w="10457" w:type="dxa"/>
            <w:gridSpan w:val="3"/>
          </w:tcPr>
          <w:p w:rsidR="00801A61" w:rsidRPr="007F033E" w:rsidRDefault="00801A61" w:rsidP="00801A6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4367048" cy="272669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الجدول الدوري الاخضر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634" cy="274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3E" w:rsidRDefault="007F033E" w:rsidP="007F033E">
      <w:pPr>
        <w:rPr>
          <w:rtl/>
        </w:rPr>
      </w:pPr>
    </w:p>
    <w:p w:rsidR="007F033E" w:rsidRDefault="007F033E" w:rsidP="007F033E">
      <w:pPr>
        <w:rPr>
          <w:rtl/>
        </w:rPr>
      </w:pPr>
    </w:p>
    <w:p w:rsidR="00866C02" w:rsidRDefault="00866C02" w:rsidP="007F033E">
      <w:pPr>
        <w:rPr>
          <w:rtl/>
        </w:rPr>
      </w:pPr>
    </w:p>
    <w:p w:rsidR="00866C02" w:rsidRDefault="00866C02" w:rsidP="007F033E">
      <w:pPr>
        <w:rPr>
          <w:rtl/>
        </w:rPr>
      </w:pPr>
    </w:p>
    <w:p w:rsidR="00866C02" w:rsidRDefault="00866C02" w:rsidP="007F033E">
      <w:pPr>
        <w:rPr>
          <w:rtl/>
        </w:rPr>
      </w:pPr>
    </w:p>
    <w:p w:rsidR="00866C02" w:rsidRDefault="00866C02" w:rsidP="007F033E">
      <w:pPr>
        <w:rPr>
          <w:rtl/>
        </w:rPr>
      </w:pPr>
    </w:p>
    <w:p w:rsidR="00866C02" w:rsidRDefault="00866C02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4712"/>
        <w:gridCol w:w="2260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الوصفية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تتقن الطالبه عمليه </w:t>
            </w:r>
            <w:proofErr w:type="gramStart"/>
            <w:r w:rsidR="00866C02">
              <w:rPr>
                <w:rFonts w:hint="cs"/>
                <w:b/>
                <w:bCs/>
                <w:sz w:val="36"/>
                <w:szCs w:val="36"/>
                <w:rtl/>
              </w:rPr>
              <w:t xml:space="preserve">وصف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العناصر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66C02">
              <w:rPr>
                <w:rFonts w:hint="cs"/>
                <w:b/>
                <w:bCs/>
                <w:sz w:val="36"/>
                <w:szCs w:val="36"/>
                <w:rtl/>
              </w:rPr>
              <w:t xml:space="preserve">وتصنيفها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866C02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712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260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866C02">
        <w:tc>
          <w:tcPr>
            <w:tcW w:w="3485" w:type="dxa"/>
          </w:tcPr>
          <w:p w:rsidR="007F033E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احضر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ثلاثة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مواد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مختلفة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عن بعضها وهي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(خارصين ممكن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قصدير )</w:t>
            </w:r>
            <w:proofErr w:type="gramEnd"/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(كربون وهو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الفحم )</w:t>
            </w:r>
            <w:proofErr w:type="gramEnd"/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(كبريت يوجد لدى العطار)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أقوم بالتالي </w:t>
            </w:r>
          </w:p>
          <w:p w:rsidR="00866C02" w:rsidRDefault="00866C02" w:rsidP="00866C02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أقوم بطرقها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بالمطرقة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866C02" w:rsidRDefault="00866C02" w:rsidP="00866C02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اصف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اللون </w:t>
            </w:r>
          </w:p>
          <w:p w:rsidR="00866C02" w:rsidRDefault="00866C02" w:rsidP="00866C02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اصف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الشكل </w:t>
            </w:r>
          </w:p>
          <w:p w:rsidR="00866C02" w:rsidRDefault="00866C02" w:rsidP="00866C02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اضيف لها حمض الكلور في انبوبه (استعمل الفلاش بدل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الحمض )</w:t>
            </w:r>
            <w:proofErr w:type="gramEnd"/>
          </w:p>
          <w:p w:rsidR="00866C02" w:rsidRPr="00866C02" w:rsidRDefault="00866C02" w:rsidP="00866C02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اوصلها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بأطراف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دائرة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كهربائية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12" w:type="dxa"/>
          </w:tcPr>
          <w:p w:rsid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بالنسبة</w:t>
            </w:r>
            <w:r w:rsidR="00866C02">
              <w:rPr>
                <w:rFonts w:hint="cs"/>
                <w:b/>
                <w:bCs/>
                <w:sz w:val="36"/>
                <w:szCs w:val="36"/>
                <w:rtl/>
              </w:rPr>
              <w:t xml:space="preserve"> للخارصين هو فلز لامع على شكل شرائج فضي اللون يطلق غاز عند اضافه الحمض يوصل التيار في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الدائرة</w:t>
            </w:r>
            <w:r w:rsidR="00866C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الكهربائية</w:t>
            </w:r>
            <w:r w:rsidR="00866C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الكربون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لونه رمادي يميل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للأسود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صلب قابل للتهشم بسهوله موصل ضعيف للتيار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لا يتفاع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ابدا مع التيار الكهربي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الكبريت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لونه اصفر صلب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لا يتفاع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مع الحمض غير موصل للتيار الكهربي ليس له بريق </w:t>
            </w:r>
          </w:p>
          <w:p w:rsidR="00866C02" w:rsidRPr="007F033E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0" w:type="dxa"/>
          </w:tcPr>
          <w:p w:rsidR="007F033E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الخارصين عنصر فلزي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الكربون شبه فلز </w:t>
            </w: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66C02" w:rsidRPr="007F033E" w:rsidRDefault="00866C0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الكبريت عنصر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لافلزي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66C02" w:rsidRPr="007F033E" w:rsidTr="00C06399">
        <w:tc>
          <w:tcPr>
            <w:tcW w:w="10457" w:type="dxa"/>
            <w:gridSpan w:val="3"/>
          </w:tcPr>
          <w:p w:rsidR="00866C02" w:rsidRDefault="00866C02" w:rsidP="00FF0388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3744310" cy="2127750"/>
                  <wp:effectExtent l="0" t="0" r="8890" b="6350"/>
                  <wp:docPr id="5" name="صورة 5" descr="صورة تحتوي على لقطة شاش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دائره كهرائيه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926" cy="214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3E" w:rsidRDefault="007F033E" w:rsidP="007F033E">
      <w:pPr>
        <w:rPr>
          <w:rtl/>
        </w:rPr>
      </w:pPr>
    </w:p>
    <w:p w:rsidR="007F033E" w:rsidRDefault="007F033E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محاليل التوصيل الكهربائي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تصمم جهاز التوصيل الكهربائي وتتقن استعماله لتفرق بين أنواع المحاليل من حيث التوصيل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نغمس اقطاب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واطراف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الدائرة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الكهربائية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طبق وضع فيه محاليل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مختلفة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نقوم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بأعدادها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ونلاحظ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أضاءه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المصباح </w:t>
            </w:r>
          </w:p>
          <w:p w:rsidR="00FF0388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الطبق نضع فيه ماده كل مره </w:t>
            </w:r>
          </w:p>
          <w:p w:rsidR="00FF0388" w:rsidRDefault="00FF0388" w:rsidP="00FF0388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ملح صلب </w:t>
            </w:r>
          </w:p>
          <w:p w:rsidR="00FF0388" w:rsidRDefault="00FF0388" w:rsidP="00FF0388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سكر صلب </w:t>
            </w:r>
          </w:p>
          <w:p w:rsidR="00FF0388" w:rsidRDefault="00FF0388" w:rsidP="00FF0388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محلول ماء وملح </w:t>
            </w:r>
          </w:p>
          <w:p w:rsidR="00FF0388" w:rsidRPr="00FF0388" w:rsidRDefault="00FF0388" w:rsidP="00FF0388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محلول ماء وسكر </w:t>
            </w:r>
          </w:p>
        </w:tc>
        <w:tc>
          <w:tcPr>
            <w:tcW w:w="3486" w:type="dxa"/>
          </w:tcPr>
          <w:p w:rsid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المصباح في حاله الملح الصلب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لا يضي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FF0388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اما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وضعنا الملح على شكل محلول فان المصباح يضيء </w:t>
            </w:r>
          </w:p>
          <w:p w:rsidR="00FF0388" w:rsidRP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اما السكر فلا حالته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الصلبة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ولا المحلول تسمح لمرور التيار الكهربائي لذلك نلاحظ عدم اضاءه المصباح </w:t>
            </w:r>
          </w:p>
        </w:tc>
        <w:tc>
          <w:tcPr>
            <w:tcW w:w="3486" w:type="dxa"/>
          </w:tcPr>
          <w:p w:rsidR="007F033E" w:rsidRP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التيار الكهربائي يحتاج الى شحنات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كهربائية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حره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الحركة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ليتحرك وذلك متوفر في الملح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لأنه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مركب ايوني ولكن الصلب منه شحنته مقيده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لا تنق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التيار لذلك يكون المحلول منه هو الأفضل في توصيل الكهرباء لان الشحنات أصبحت حره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الحركة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بفضل الماء </w:t>
            </w:r>
          </w:p>
        </w:tc>
      </w:tr>
      <w:tr w:rsidR="00FF0388" w:rsidRPr="007F033E" w:rsidTr="00D72D21">
        <w:tc>
          <w:tcPr>
            <w:tcW w:w="10457" w:type="dxa"/>
            <w:gridSpan w:val="3"/>
          </w:tcPr>
          <w:p w:rsidR="00FF0388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4201795" cy="2837793"/>
                  <wp:effectExtent l="0" t="0" r="8255" b="1270"/>
                  <wp:docPr id="6" name="صورة 6" descr="صورة تحتوي على لقطة شاش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دائره كهرائيه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823" cy="284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88" w:rsidRP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نقطع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احد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الاسلاك ونخرج النحاس الذي داخله ليكون الأقطاب التي تغمس في طبق بتري </w:t>
            </w:r>
          </w:p>
        </w:tc>
      </w:tr>
    </w:tbl>
    <w:p w:rsidR="007F033E" w:rsidRDefault="007F033E" w:rsidP="007F033E">
      <w:pPr>
        <w:rPr>
          <w:rtl/>
        </w:rPr>
      </w:pPr>
    </w:p>
    <w:p w:rsidR="00FF0388" w:rsidRDefault="00FF0388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تحضير مركب ايوني </w:t>
            </w:r>
          </w:p>
        </w:tc>
      </w:tr>
      <w:tr w:rsid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يحضر الطالب مركب تتوفر فيه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الرابطة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الأيونية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Tr="00950911">
        <w:tc>
          <w:tcPr>
            <w:tcW w:w="3485" w:type="dxa"/>
          </w:tcPr>
          <w:p w:rsid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ضع حلقه اللهب فوق موقد بنزن وضع المثلث الحامل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والبوتقة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اعلى منهم وابعد المثلث 7 سم عن اللهب </w:t>
            </w:r>
          </w:p>
          <w:p w:rsidR="00FF0388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قيس كتله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بالميزان </w:t>
            </w:r>
          </w:p>
          <w:p w:rsidR="00FF0388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قيسها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بعد ان تضع قطعه المغنسيوم </w:t>
            </w:r>
          </w:p>
          <w:p w:rsidR="00FF0388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اشعل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الموقد حتى يشتعل المغنسيوم ومن ثم اطفئه </w:t>
            </w:r>
          </w:p>
          <w:p w:rsidR="0063337E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قس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بعد اشتعال المغنسيوم </w:t>
            </w:r>
          </w:p>
          <w:p w:rsidR="0063337E" w:rsidRPr="007F033E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ضعه في كاس زجاجي مع ماء مقطر وحركه </w:t>
            </w:r>
            <w:r w:rsidR="00842693">
              <w:rPr>
                <w:rFonts w:hint="cs"/>
                <w:b/>
                <w:bCs/>
                <w:sz w:val="36"/>
                <w:szCs w:val="36"/>
                <w:rtl/>
              </w:rPr>
              <w:t xml:space="preserve">وضع اقطاب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دائرة</w:t>
            </w:r>
            <w:r w:rsidR="0084269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كهربائية</w:t>
            </w:r>
            <w:r w:rsidR="00842693"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الكاس </w:t>
            </w:r>
          </w:p>
        </w:tc>
        <w:tc>
          <w:tcPr>
            <w:tcW w:w="3486" w:type="dxa"/>
          </w:tcPr>
          <w:p w:rsidR="007F033E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كتله 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فارغه =70 جرام </w:t>
            </w:r>
          </w:p>
          <w:p w:rsidR="0063337E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كتله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مع المغنسيوم =83 جرام </w:t>
            </w:r>
          </w:p>
          <w:p w:rsidR="0063337E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كتله المغنسيوم =13 </w:t>
            </w:r>
          </w:p>
          <w:p w:rsidR="0063337E" w:rsidRDefault="0063337E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كتله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بعد الاحتراق ازدادت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لأنه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اتحد مع عنصر الاوكسجين </w:t>
            </w:r>
          </w:p>
          <w:p w:rsidR="0063337E" w:rsidRPr="007F033E" w:rsidRDefault="00842693" w:rsidP="00741A32">
            <w:pPr>
              <w:bidi w:val="0"/>
              <w:jc w:val="righ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ومحلول المركب وصل التيار الكهربائي بعد وصله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بالدائرة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الكهربائية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</w:tcPr>
          <w:p w:rsidR="007F033E" w:rsidRPr="007F033E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المغنسيوم الفلز اتحد مع اللافلز ليكون مركب ايوني هو أكسيد الفلز وعندما تفكك في الماء ليكون محلول كان هذا المحلول ايوني يحمل شحنات تعمل على توصيل التيار الكهربائي وبعد اتصاله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بالدائرة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اضاء المصباح والمحلول هنا يعرف بمصطلح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الكتر وليتي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ه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وهو محلول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الأيونية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42693" w:rsidTr="007919B9">
        <w:tc>
          <w:tcPr>
            <w:tcW w:w="10457" w:type="dxa"/>
            <w:gridSpan w:val="3"/>
          </w:tcPr>
          <w:p w:rsidR="00842693" w:rsidRDefault="00842693" w:rsidP="00842693">
            <w:pPr>
              <w:jc w:val="center"/>
              <w:rPr>
                <w:b/>
                <w:bCs/>
                <w:noProof/>
                <w:sz w:val="36"/>
                <w:szCs w:val="36"/>
                <w:rtl/>
                <w:lang w:val="ar-SA"/>
              </w:rPr>
            </w:pPr>
          </w:p>
          <w:p w:rsidR="00842693" w:rsidRDefault="00842693" w:rsidP="00842693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3609620" cy="2269315"/>
                  <wp:effectExtent l="0" t="0" r="0" b="0"/>
                  <wp:docPr id="8" name="صورة 8" descr="صورة تحتوي على أدوات المائدة, داخل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بوتقه بب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03" t="20857" r="10282" b="18565"/>
                          <a:stretch/>
                        </pic:blipFill>
                        <pic:spPr bwMode="auto">
                          <a:xfrm>
                            <a:off x="0" y="0"/>
                            <a:ext cx="3619573" cy="2275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42693" w:rsidRDefault="00842693" w:rsidP="0084269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هنا شكل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بغطاء </w:t>
            </w:r>
          </w:p>
        </w:tc>
      </w:tr>
    </w:tbl>
    <w:p w:rsidR="007F033E" w:rsidRDefault="007F033E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مقارنه درجات الانصهار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تفهم الطالبه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العلاقة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بين درجه الانصهار ونوع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الرابطة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المركب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FF0388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7F033E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احضر لدي بوتقتين </w:t>
            </w: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وموقد بنزن اضع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ملعقة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السكر في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الأولى واعرضها لموقد بنزن وانتظر انصهارها </w:t>
            </w: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واضع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ملعقة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الملح في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البوتقة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الثانية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واعرضها لموقد بنزن وانتظر انصهارهم </w:t>
            </w: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42693" w:rsidRPr="007F033E" w:rsidRDefault="00842693" w:rsidP="00D7065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احسب الوقت اللازم لانصهار كل من الملح والسكر </w:t>
            </w:r>
          </w:p>
        </w:tc>
        <w:tc>
          <w:tcPr>
            <w:tcW w:w="3486" w:type="dxa"/>
          </w:tcPr>
          <w:p w:rsidR="007F033E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الاحظ ان حبات السكر انصهرت بوقت اقل بكثير من الملح وظهر اللون الأسود بعد ان انصهر واحترق المركب </w:t>
            </w: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والزمن اللازم لانصهار السكر =----------</w:t>
            </w:r>
          </w:p>
          <w:p w:rsidR="00842693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842693" w:rsidRPr="007F033E" w:rsidRDefault="00842693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اما الملح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فاستغرق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وقت أطول </w:t>
            </w:r>
          </w:p>
        </w:tc>
        <w:tc>
          <w:tcPr>
            <w:tcW w:w="3486" w:type="dxa"/>
          </w:tcPr>
          <w:p w:rsidR="007F033E" w:rsidRP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المركبات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الأيونية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مثل ملح الطعام لها درجات انصهار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عالية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بسبب قوى التجاذب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القوية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بين شحنات الايونات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المختلفة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للملح اما السكر فدرجه انصهاره منخفضه لان الروابط غير ايونيه بل هو مركب جزيئي يخلو من الشحنات </w:t>
            </w:r>
          </w:p>
        </w:tc>
      </w:tr>
      <w:tr w:rsidR="00D7065D" w:rsidRPr="007F033E" w:rsidTr="00137318">
        <w:tc>
          <w:tcPr>
            <w:tcW w:w="10457" w:type="dxa"/>
            <w:gridSpan w:val="3"/>
          </w:tcPr>
          <w:p w:rsidR="00D7065D" w:rsidRDefault="00D7065D" w:rsidP="00D7065D">
            <w:pPr>
              <w:jc w:val="center"/>
              <w:rPr>
                <w:b/>
                <w:bCs/>
                <w:noProof/>
                <w:sz w:val="36"/>
                <w:szCs w:val="36"/>
                <w:rtl/>
                <w:lang w:val="ar-SA"/>
              </w:rPr>
            </w:pPr>
          </w:p>
          <w:p w:rsidR="00D7065D" w:rsidRDefault="00D7065D" w:rsidP="00D7065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3072305" cy="2322091"/>
                  <wp:effectExtent l="0" t="0" r="0" b="2540"/>
                  <wp:docPr id="9" name="صورة 9" descr="صورة تحتوي على داخل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شبكه بلوريه 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406" cy="232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3E" w:rsidRDefault="007F033E" w:rsidP="007F033E">
      <w:pPr>
        <w:rPr>
          <w:rtl/>
        </w:rPr>
      </w:pPr>
    </w:p>
    <w:p w:rsidR="00D7065D" w:rsidRDefault="00D7065D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802"/>
        <w:gridCol w:w="2410"/>
        <w:gridCol w:w="1843"/>
        <w:gridCol w:w="2402"/>
      </w:tblGrid>
      <w:tr w:rsidR="007F033E" w:rsidRPr="007F033E" w:rsidTr="00D7065D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55" w:type="dxa"/>
            <w:gridSpan w:val="3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عمل كره لزجه </w:t>
            </w:r>
          </w:p>
        </w:tc>
      </w:tr>
      <w:tr w:rsidR="007F033E" w:rsidRPr="007F033E" w:rsidTr="00D7065D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55" w:type="dxa"/>
            <w:gridSpan w:val="3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صناعه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بوليم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ر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سلكات الصوديوم والايثانول </w:t>
            </w:r>
          </w:p>
        </w:tc>
      </w:tr>
      <w:tr w:rsidR="00D7065D" w:rsidRPr="007F033E" w:rsidTr="00D7065D">
        <w:tc>
          <w:tcPr>
            <w:tcW w:w="3802" w:type="dxa"/>
            <w:shd w:val="clear" w:color="auto" w:fill="8EAADB" w:themeFill="accent1" w:themeFillTint="99"/>
          </w:tcPr>
          <w:p w:rsidR="00D7065D" w:rsidRP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655" w:type="dxa"/>
            <w:gridSpan w:val="3"/>
            <w:vMerge w:val="restart"/>
          </w:tcPr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7065D">
              <w:rPr>
                <w:b/>
                <w:bCs/>
                <w:sz w:val="28"/>
                <w:szCs w:val="28"/>
                <w:rtl/>
              </w:rPr>
              <w:t>نصف كوب من الماء الدافئ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b/>
                <w:bCs/>
                <w:sz w:val="28"/>
                <w:szCs w:val="28"/>
                <w:rtl/>
              </w:rPr>
              <w:t xml:space="preserve">ملعقة كبيرة من مسحوق منظف الغسيل (لاحتوائها على مادة البورق أو </w:t>
            </w:r>
            <w:r w:rsidRPr="00D7065D">
              <w:rPr>
                <w:rFonts w:hint="cs"/>
                <w:b/>
                <w:bCs/>
                <w:sz w:val="28"/>
                <w:szCs w:val="28"/>
                <w:rtl/>
              </w:rPr>
              <w:t>البو راك</w:t>
            </w:r>
            <w:r w:rsidRPr="00D7065D">
              <w:rPr>
                <w:rFonts w:hint="eastAsia"/>
                <w:b/>
                <w:bCs/>
                <w:sz w:val="28"/>
                <w:szCs w:val="28"/>
                <w:rtl/>
              </w:rPr>
              <w:t>س</w:t>
            </w:r>
            <w:r w:rsidRPr="00D7065D">
              <w:rPr>
                <w:b/>
                <w:bCs/>
                <w:sz w:val="28"/>
                <w:szCs w:val="28"/>
                <w:rtl/>
              </w:rPr>
              <w:t>)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b/>
                <w:bCs/>
                <w:sz w:val="28"/>
                <w:szCs w:val="28"/>
                <w:rtl/>
              </w:rPr>
              <w:t>ملعقة كبيرة من نشا الذرة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b/>
                <w:bCs/>
                <w:sz w:val="28"/>
                <w:szCs w:val="28"/>
                <w:rtl/>
              </w:rPr>
              <w:t>ملعقتان كبيرتان من الغراء (اللاصق الأبيض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بدل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الكحول 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b/>
                <w:bCs/>
                <w:sz w:val="28"/>
                <w:szCs w:val="28"/>
                <w:rtl/>
              </w:rPr>
              <w:t>ملوّنات الطعام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rFonts w:hint="cs"/>
                <w:b/>
                <w:bCs/>
                <w:sz w:val="28"/>
                <w:szCs w:val="28"/>
                <w:rtl/>
              </w:rPr>
              <w:t>وعاءين</w:t>
            </w:r>
            <w:r w:rsidRPr="00D7065D">
              <w:rPr>
                <w:b/>
                <w:bCs/>
                <w:sz w:val="28"/>
                <w:szCs w:val="28"/>
                <w:rtl/>
              </w:rPr>
              <w:t xml:space="preserve"> كبيرين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D7065D">
              <w:rPr>
                <w:b/>
                <w:bCs/>
                <w:sz w:val="28"/>
                <w:szCs w:val="28"/>
                <w:rtl/>
              </w:rPr>
              <w:t>ملعقة للتحريك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 w:rsidRPr="00D7065D">
              <w:rPr>
                <w:b/>
                <w:bCs/>
                <w:sz w:val="28"/>
                <w:szCs w:val="28"/>
                <w:rtl/>
              </w:rPr>
              <w:t>قفازات</w:t>
            </w:r>
            <w:r w:rsidRPr="00D7065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7065D" w:rsidRPr="007F033E" w:rsidTr="00D7065D">
        <w:tc>
          <w:tcPr>
            <w:tcW w:w="3802" w:type="dxa"/>
            <w:shd w:val="clear" w:color="auto" w:fill="8EAADB" w:themeFill="accent1" w:themeFillTint="99"/>
          </w:tcPr>
          <w:p w:rsidR="00D7065D" w:rsidRP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655" w:type="dxa"/>
            <w:gridSpan w:val="3"/>
            <w:vMerge/>
          </w:tcPr>
          <w:p w:rsidR="00D7065D" w:rsidRP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F033E" w:rsidRPr="007F033E" w:rsidTr="00D7065D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55" w:type="dxa"/>
            <w:gridSpan w:val="3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D7065D">
        <w:tc>
          <w:tcPr>
            <w:tcW w:w="6212" w:type="dxa"/>
            <w:gridSpan w:val="2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02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D7065D">
        <w:tc>
          <w:tcPr>
            <w:tcW w:w="6212" w:type="dxa"/>
            <w:gridSpan w:val="2"/>
          </w:tcPr>
          <w:p w:rsidR="00D7065D" w:rsidRPr="00D7065D" w:rsidRDefault="00D7065D" w:rsidP="00D7065D">
            <w:pPr>
              <w:rPr>
                <w:b/>
                <w:bCs/>
                <w:sz w:val="32"/>
                <w:szCs w:val="32"/>
              </w:rPr>
            </w:pPr>
            <w:r w:rsidRPr="00D7065D">
              <w:rPr>
                <w:b/>
                <w:bCs/>
                <w:sz w:val="32"/>
                <w:szCs w:val="32"/>
                <w:rtl/>
              </w:rPr>
              <w:t xml:space="preserve">تُنصَح بصناعة الكرة المطاطية بعيداً عن الأطفال، كما يجب غسل المواد المستخدمة واليدين جيداً بعد الانتهاء من عملها. فمادة </w:t>
            </w:r>
            <w:r w:rsidRPr="00D7065D">
              <w:rPr>
                <w:rFonts w:hint="cs"/>
                <w:b/>
                <w:bCs/>
                <w:sz w:val="32"/>
                <w:szCs w:val="32"/>
                <w:rtl/>
              </w:rPr>
              <w:t>البو راك</w:t>
            </w:r>
            <w:r w:rsidRPr="00D7065D">
              <w:rPr>
                <w:rFonts w:hint="eastAsia"/>
                <w:b/>
                <w:bCs/>
                <w:sz w:val="32"/>
                <w:szCs w:val="32"/>
                <w:rtl/>
              </w:rPr>
              <w:t>س</w:t>
            </w:r>
            <w:r w:rsidRPr="00D7065D">
              <w:rPr>
                <w:b/>
                <w:bCs/>
                <w:sz w:val="32"/>
                <w:szCs w:val="32"/>
                <w:rtl/>
              </w:rPr>
              <w:t xml:space="preserve"> الموجودة في مسحوق الغسيل تُعدّ من المواد المضرّة إذا تم ابتلاعها أو ابتلاع جزء منها</w:t>
            </w:r>
            <w:r w:rsidRPr="00D7065D">
              <w:rPr>
                <w:b/>
                <w:bCs/>
                <w:sz w:val="32"/>
                <w:szCs w:val="32"/>
              </w:rPr>
              <w:t>!</w:t>
            </w:r>
          </w:p>
          <w:p w:rsidR="00D7065D" w:rsidRPr="00D7065D" w:rsidRDefault="00D7065D" w:rsidP="00D7065D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D7065D">
              <w:rPr>
                <w:b/>
                <w:bCs/>
                <w:sz w:val="32"/>
                <w:szCs w:val="32"/>
                <w:rtl/>
              </w:rPr>
              <w:t>في أحد الأوعية، ضع ملعقة كبيرة من مسحوق الغسيل، ومن ثمّ اغمره بالقليل من الماء الدافئ</w:t>
            </w:r>
            <w:r w:rsidRPr="00D7065D">
              <w:rPr>
                <w:b/>
                <w:bCs/>
                <w:sz w:val="32"/>
                <w:szCs w:val="32"/>
              </w:rPr>
              <w:t xml:space="preserve">. </w:t>
            </w:r>
            <w:r w:rsidRPr="00D7065D">
              <w:rPr>
                <w:b/>
                <w:bCs/>
                <w:sz w:val="32"/>
                <w:szCs w:val="32"/>
                <w:rtl/>
              </w:rPr>
              <w:t>حرّك الخليط جيداً بملعقة لحين امتزاجهما معاً</w:t>
            </w:r>
            <w:r w:rsidRPr="00D7065D">
              <w:rPr>
                <w:b/>
                <w:bCs/>
                <w:sz w:val="32"/>
                <w:szCs w:val="32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D7065D">
              <w:rPr>
                <w:b/>
                <w:bCs/>
                <w:sz w:val="32"/>
                <w:szCs w:val="32"/>
                <w:rtl/>
              </w:rPr>
              <w:t>في الوعاء الآخر، ضع ملعقتين من الغراء الأبيض وملعقتين من نشا الذرة ومن ثم القليل من الماء، كذلك ضع عدّة قطرات من ملونات الطعام، ومن ثمّ، قُم بتحريك الخليط جيداً</w:t>
            </w:r>
            <w:r w:rsidRPr="00D7065D">
              <w:rPr>
                <w:b/>
                <w:bCs/>
                <w:sz w:val="32"/>
                <w:szCs w:val="32"/>
              </w:rPr>
              <w:t>.</w:t>
            </w:r>
          </w:p>
          <w:p w:rsidR="00D7065D" w:rsidRPr="00D7065D" w:rsidRDefault="00D7065D" w:rsidP="00D7065D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D7065D">
              <w:rPr>
                <w:b/>
                <w:bCs/>
                <w:sz w:val="32"/>
                <w:szCs w:val="32"/>
                <w:rtl/>
              </w:rPr>
              <w:t>أضف ملعقة من خليط مسحوق الغسيل إلى خليط الغراء، ومن ثمّ قُم بتحريك الخليط مدة 20-30 ثانية، ستلاحظ أنّ الخليط أصبح يتماسك، بحال لم تلاحظ ذلك أو كان الخليط ما زال أقرب للسائل، أضف ملعقة أخرى من خليط مسحوق الغسيل</w:t>
            </w:r>
            <w:r w:rsidRPr="00D7065D">
              <w:rPr>
                <w:b/>
                <w:bCs/>
                <w:sz w:val="32"/>
                <w:szCs w:val="32"/>
              </w:rPr>
              <w:t>.</w:t>
            </w:r>
          </w:p>
          <w:p w:rsidR="007F033E" w:rsidRPr="00D7065D" w:rsidRDefault="00D7065D" w:rsidP="00D7065D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D7065D">
              <w:rPr>
                <w:b/>
                <w:bCs/>
                <w:sz w:val="32"/>
                <w:szCs w:val="32"/>
                <w:rtl/>
              </w:rPr>
              <w:t>قُم</w:t>
            </w:r>
            <w:r w:rsidRPr="00D7065D">
              <w:rPr>
                <w:b/>
                <w:bCs/>
                <w:sz w:val="32"/>
                <w:szCs w:val="32"/>
              </w:rPr>
              <w:t> </w:t>
            </w:r>
            <w:r w:rsidRPr="00D7065D">
              <w:rPr>
                <w:b/>
                <w:bCs/>
                <w:sz w:val="32"/>
                <w:szCs w:val="32"/>
                <w:rtl/>
              </w:rPr>
              <w:t xml:space="preserve">بتشكيل المنتَج على شكل كرة، أو عدّة كرات، ومن ثمّ احفظها في كيس بلاستيكي بعيد عن الهواء للحفاظ </w:t>
            </w:r>
            <w:r w:rsidRPr="00D7065D">
              <w:rPr>
                <w:rFonts w:hint="cs"/>
                <w:b/>
                <w:bCs/>
                <w:sz w:val="32"/>
                <w:szCs w:val="32"/>
                <w:rtl/>
              </w:rPr>
              <w:t>عليه</w:t>
            </w:r>
            <w:r w:rsidRPr="00D7065D">
              <w:rPr>
                <w:b/>
                <w:bCs/>
                <w:sz w:val="32"/>
                <w:szCs w:val="32"/>
              </w:rPr>
              <w:t>.</w:t>
            </w:r>
            <w:r w:rsidRPr="00D7065D">
              <w:rPr>
                <w:rFonts w:hint="cs"/>
                <w:b/>
                <w:bCs/>
                <w:sz w:val="32"/>
                <w:szCs w:val="32"/>
                <w:rtl/>
              </w:rPr>
              <w:t xml:space="preserve"> استمت</w:t>
            </w:r>
            <w:r w:rsidRPr="00D7065D">
              <w:rPr>
                <w:rFonts w:hint="eastAsia"/>
                <w:b/>
                <w:bCs/>
                <w:sz w:val="32"/>
                <w:szCs w:val="32"/>
                <w:rtl/>
              </w:rPr>
              <w:t>ع</w:t>
            </w:r>
            <w:r w:rsidRPr="00D7065D">
              <w:rPr>
                <w:b/>
                <w:bCs/>
                <w:sz w:val="32"/>
                <w:szCs w:val="32"/>
                <w:rtl/>
              </w:rPr>
              <w:t> بعلب الكرة </w:t>
            </w:r>
          </w:p>
        </w:tc>
        <w:tc>
          <w:tcPr>
            <w:tcW w:w="1843" w:type="dxa"/>
          </w:tcPr>
          <w:p w:rsid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الاحظ تكون كره لزجه ملونه </w:t>
            </w:r>
          </w:p>
          <w:p w:rsidR="00D7065D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D7065D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D7065D" w:rsidRP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تستطيع الارتداد عن الأرض بعد ضربها عليه </w:t>
            </w:r>
          </w:p>
        </w:tc>
        <w:tc>
          <w:tcPr>
            <w:tcW w:w="2402" w:type="dxa"/>
          </w:tcPr>
          <w:p w:rsidR="007F033E" w:rsidRPr="007F033E" w:rsidRDefault="00D7065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البلورات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هي مواد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كيمائية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يمكن صناعتها بسهوله عند استبدال المجموعات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الوظيفية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المركبات العضويه </w:t>
            </w:r>
          </w:p>
        </w:tc>
      </w:tr>
    </w:tbl>
    <w:p w:rsidR="007F033E" w:rsidRDefault="007F033E" w:rsidP="007F033E">
      <w:pPr>
        <w:rPr>
          <w:rtl/>
        </w:rPr>
      </w:pPr>
    </w:p>
    <w:p w:rsidR="007F033E" w:rsidRDefault="007F033E" w:rsidP="007F033E">
      <w:pPr>
        <w:rPr>
          <w:rtl/>
        </w:rPr>
      </w:pPr>
    </w:p>
    <w:p w:rsidR="00D7065D" w:rsidRDefault="00D7065D" w:rsidP="007F033E">
      <w:pPr>
        <w:rPr>
          <w:rtl/>
        </w:rPr>
      </w:pPr>
    </w:p>
    <w:p w:rsidR="00D7065D" w:rsidRDefault="00D7065D" w:rsidP="007F033E">
      <w:pPr>
        <w:rPr>
          <w:rtl/>
        </w:rPr>
      </w:pPr>
    </w:p>
    <w:p w:rsidR="00D7065D" w:rsidRDefault="00D7065D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802"/>
        <w:gridCol w:w="3169"/>
        <w:gridCol w:w="3486"/>
      </w:tblGrid>
      <w:tr w:rsidR="007F033E" w:rsidRPr="007F033E" w:rsidTr="002B1DD8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55" w:type="dxa"/>
            <w:gridSpan w:val="2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نمزجه</w:t>
            </w:r>
            <w:r w:rsidR="003F5C2D">
              <w:rPr>
                <w:rFonts w:hint="cs"/>
                <w:b/>
                <w:bCs/>
                <w:sz w:val="36"/>
                <w:szCs w:val="36"/>
                <w:rtl/>
              </w:rPr>
              <w:t xml:space="preserve"> الجزيئات </w:t>
            </w:r>
          </w:p>
        </w:tc>
      </w:tr>
      <w:tr w:rsidR="007F033E" w:rsidRPr="007F033E" w:rsidTr="002B1DD8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55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تفهم الطالبه الشكل الفراغي والبنائي للجزيئات عن طريق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النموذج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2B1DD8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655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2B1DD8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655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2B1DD8">
        <w:tc>
          <w:tcPr>
            <w:tcW w:w="3802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55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2B1DD8">
        <w:tc>
          <w:tcPr>
            <w:tcW w:w="3802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69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2B1DD8">
        <w:tc>
          <w:tcPr>
            <w:tcW w:w="3802" w:type="dxa"/>
          </w:tcPr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لم توجد لدي في المختبر الكرات والوصلات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المعروفة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أحاول تصميمها بالوان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مختلفة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الصلصال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فأحدد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لكل عنصر لون محدد </w:t>
            </w: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وبعد تحديد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الصيغة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الجزيئية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لك مركب مطلوب مني لنفترض انه الميثان مثلا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او رابع كلوريد الكربون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نحدد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الصيغة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الكميائيه لكل مركب </w:t>
            </w: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وارسم رسم لويس لكل مركب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لأعرف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الروابط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الرابطة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والروابط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الحرة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F033E" w:rsidRPr="007F033E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أقوم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بنماذج</w:t>
            </w:r>
            <w:r w:rsidR="001D5B82">
              <w:rPr>
                <w:rFonts w:hint="eastAsia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المركبات بمساعده المجموعه </w:t>
            </w:r>
          </w:p>
        </w:tc>
        <w:tc>
          <w:tcPr>
            <w:tcW w:w="3169" w:type="dxa"/>
          </w:tcPr>
          <w:p w:rsidR="007F033E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الروابط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المرتبة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مثلت بالعصا بين كل كرتين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وان كل كوره تمثل العناصر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والفتحات لكل كره توضح عدد الكترونات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التكافؤ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للعنصر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2B1DD8" w:rsidRPr="007F033E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وان الشكل النهائي يمثل الشكل البنائي لكل مركب </w:t>
            </w:r>
          </w:p>
        </w:tc>
        <w:tc>
          <w:tcPr>
            <w:tcW w:w="3486" w:type="dxa"/>
          </w:tcPr>
          <w:p w:rsidR="007F033E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الشكل النهائي لاي مركب جزيئي تتحكم به الكثير من المعلومات وهي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الذرات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الروابط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أنواع العناصر </w:t>
            </w: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الكترونات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التكافؤ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نموذج التنافر </w:t>
            </w:r>
          </w:p>
          <w:p w:rsidR="002B1DD8" w:rsidRPr="007F033E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اعداد الروابط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الحرة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والمرتبطة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2B1DD8" w:rsidRPr="007F033E" w:rsidTr="004D1E02">
        <w:tc>
          <w:tcPr>
            <w:tcW w:w="10457" w:type="dxa"/>
            <w:gridSpan w:val="3"/>
          </w:tcPr>
          <w:p w:rsidR="002B1DD8" w:rsidRDefault="002B1DD8" w:rsidP="002B1DD8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3128951" cy="2033270"/>
                  <wp:effectExtent l="0" t="0" r="0" b="508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الميثان نن.jpe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150" cy="204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3E" w:rsidRDefault="007F033E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ملاحظه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المحددة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للتفاعل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تفرق الطالبه بين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المحددة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للتفاعل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والفائضة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نحضر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ثلاثة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دوارق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حجميه ونرقمها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بالأرقام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الثلاثة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F033E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نضع في كل دورق سعته 100 مل من حمض الكلور </w:t>
            </w:r>
          </w:p>
          <w:p w:rsidR="002B1DD8" w:rsidRDefault="002B1DD8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اوزن 3 جرام    6 جرام       1ونص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جرام  من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شريط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المغنسيوم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</w:p>
          <w:p w:rsidR="002B1DD8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اضعها في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بالونات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ثلاثة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واضع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البالون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على فوهه الدورق </w:t>
            </w:r>
          </w:p>
          <w:p w:rsidR="002B1DD8" w:rsidRPr="007F033E" w:rsidRDefault="002B1DD8" w:rsidP="002B1DD8">
            <w:pPr>
              <w:rPr>
                <w:b/>
                <w:bCs/>
                <w:sz w:val="36"/>
                <w:szCs w:val="36"/>
                <w:rtl/>
              </w:rPr>
            </w:pPr>
          </w:p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:rsid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عند سقوط المغنسيوم من البالون الى الدورق يتفاعل المغنسيوم مع حمض الكلور وينطلق غاز ينفخ البالون المثبت على فوهه الدورق </w:t>
            </w: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وكلما زادت كميه المغنسيوم زادت كميه الغاز المنطلق وزاد حجم انتفاخ البالون </w:t>
            </w:r>
          </w:p>
        </w:tc>
        <w:tc>
          <w:tcPr>
            <w:tcW w:w="3486" w:type="dxa"/>
          </w:tcPr>
          <w:p w:rsid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المحددة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للتفاعل هي المغنسيوم </w:t>
            </w:r>
          </w:p>
        </w:tc>
      </w:tr>
      <w:tr w:rsidR="00BD010C" w:rsidRPr="007F033E" w:rsidTr="00E0287F">
        <w:tc>
          <w:tcPr>
            <w:tcW w:w="10457" w:type="dxa"/>
            <w:gridSpan w:val="3"/>
          </w:tcPr>
          <w:p w:rsidR="00BD010C" w:rsidRDefault="00BD010C" w:rsidP="00BD010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3137338" cy="2427693"/>
                  <wp:effectExtent l="0" t="0" r="6350" b="0"/>
                  <wp:docPr id="11" name="صورة 11" descr="صورة تحتوي على داخلي, زجاجة, حائط,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الماده المحدده للتفاعلل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6" t="11034" r="13099" b="18162"/>
                          <a:stretch/>
                        </pic:blipFill>
                        <pic:spPr bwMode="auto">
                          <a:xfrm>
                            <a:off x="0" y="0"/>
                            <a:ext cx="3137558" cy="242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3E" w:rsidRDefault="007F033E" w:rsidP="007F033E">
      <w:pPr>
        <w:rPr>
          <w:rtl/>
        </w:rPr>
      </w:pPr>
    </w:p>
    <w:p w:rsidR="007F033E" w:rsidRDefault="007F033E" w:rsidP="007F033E">
      <w:pPr>
        <w:rPr>
          <w:rtl/>
        </w:rPr>
      </w:pPr>
    </w:p>
    <w:p w:rsidR="00BD010C" w:rsidRDefault="00BD010C" w:rsidP="007F033E">
      <w:pPr>
        <w:rPr>
          <w:rtl/>
        </w:rPr>
      </w:pPr>
    </w:p>
    <w:p w:rsidR="00BD010C" w:rsidRDefault="00BD010C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انضاج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الفاكهة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بالإيثلين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تتعرف الطالبه على اهميه ماده من مواد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الهيدروكربونات(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>الايثلين )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BD010C" w:rsidRDefault="00BD010C" w:rsidP="00BD010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نحضر موزتين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الموزة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الأولى ناضجه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والثانية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لونها اخضر أي انها لم تنضج بعد </w:t>
            </w:r>
          </w:p>
          <w:p w:rsidR="00BD010C" w:rsidRDefault="00BD010C" w:rsidP="00BD010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نربطهما مع بعضهم في كيس ونتركهم لمده 24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ساعه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دون ان نتعرض لهما </w:t>
            </w: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ونضع موزه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ناقضه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لوحدها في طبق بدون ان يكون بجانبها أي موزه أخرى </w:t>
            </w:r>
          </w:p>
        </w:tc>
        <w:tc>
          <w:tcPr>
            <w:tcW w:w="3486" w:type="dxa"/>
          </w:tcPr>
          <w:p w:rsid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الموزة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الغير ناضجه تحولت الى ناضجه بسرعه وبدون أي تدخل مننا </w:t>
            </w: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بينما استغرقت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الموزة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التي لوحدها وقت أطول للنضوج </w:t>
            </w:r>
          </w:p>
        </w:tc>
        <w:tc>
          <w:tcPr>
            <w:tcW w:w="3486" w:type="dxa"/>
          </w:tcPr>
          <w:p w:rsidR="007F033E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الموزة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التي كانت ناضجه في الكيس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اطلقت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الايثلين وهو الغاز المسئول عن انضاج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الفواكه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واثرت على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الموزة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الخضراء وسببت انضاجها بسهوله </w:t>
            </w:r>
          </w:p>
        </w:tc>
      </w:tr>
    </w:tbl>
    <w:p w:rsidR="007F033E" w:rsidRDefault="007F033E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تحضير الميثان بطريقه طبيعيه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3F5C2D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تتعرف على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احد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مصادر الغاز الطبيعي وتستطيع تحضيره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سبق ذكرها في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البداية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F033E" w:rsidRPr="007F033E" w:rsidTr="00950911">
        <w:tc>
          <w:tcPr>
            <w:tcW w:w="3485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950911">
        <w:tc>
          <w:tcPr>
            <w:tcW w:w="3485" w:type="dxa"/>
          </w:tcPr>
          <w:p w:rsid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نحضر روث حيوانات </w:t>
            </w:r>
            <w:r w:rsidR="001D5B82">
              <w:rPr>
                <w:rFonts w:hint="cs"/>
                <w:b/>
                <w:bCs/>
                <w:sz w:val="36"/>
                <w:szCs w:val="36"/>
                <w:rtl/>
              </w:rPr>
              <w:t>وملاء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عبوه ببسي فارغه الى المنتصف بالروث </w:t>
            </w:r>
          </w:p>
          <w:p w:rsidR="007F033E" w:rsidRPr="007F033E" w:rsidRDefault="00BD010C" w:rsidP="00BD010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وندفن العبوه في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اسفل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الأرض ونتركها مده 15 يوم بعد ان نحكم اغلاقها</w:t>
            </w:r>
          </w:p>
        </w:tc>
        <w:tc>
          <w:tcPr>
            <w:tcW w:w="3486" w:type="dxa"/>
          </w:tcPr>
          <w:p w:rsidR="007F033E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بعد اخراج العبوه من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اسفل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الأرض نلاحظ انتفاخ العبوه وزياده حجمها وهذا دليل وجود غاز ما نتج عن تحلل الروث وبقايا طعام الحيوانات </w:t>
            </w:r>
          </w:p>
        </w:tc>
        <w:tc>
          <w:tcPr>
            <w:tcW w:w="3486" w:type="dxa"/>
          </w:tcPr>
          <w:p w:rsidR="007F033E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الغاز الناتج هو الغاز الطبيعي الميثان من الغازات التي تنتمي للهيدروكربونات </w:t>
            </w:r>
          </w:p>
        </w:tc>
      </w:tr>
    </w:tbl>
    <w:p w:rsidR="007F033E" w:rsidRDefault="007F033E" w:rsidP="007F033E">
      <w:pPr>
        <w:rPr>
          <w:rtl/>
        </w:rPr>
      </w:pPr>
    </w:p>
    <w:p w:rsidR="00BD010C" w:rsidRDefault="00BD010C" w:rsidP="007F033E">
      <w:pPr>
        <w:rPr>
          <w:rtl/>
        </w:rPr>
      </w:pPr>
    </w:p>
    <w:p w:rsidR="00BD010C" w:rsidRPr="00BD010C" w:rsidRDefault="00BD010C" w:rsidP="00BD010C">
      <w:pPr>
        <w:jc w:val="center"/>
        <w:rPr>
          <w:b/>
          <w:bCs/>
          <w:sz w:val="44"/>
          <w:szCs w:val="44"/>
          <w:rtl/>
        </w:rPr>
      </w:pPr>
      <w:r w:rsidRPr="00BD010C">
        <w:rPr>
          <w:rFonts w:hint="cs"/>
          <w:b/>
          <w:bCs/>
          <w:sz w:val="44"/>
          <w:szCs w:val="44"/>
          <w:rtl/>
        </w:rPr>
        <w:lastRenderedPageBreak/>
        <w:t>تقرير تجربه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01"/>
        <w:gridCol w:w="8356"/>
      </w:tblGrid>
      <w:tr w:rsidR="00BD010C" w:rsidRPr="00BD010C" w:rsidTr="00BD010C">
        <w:tc>
          <w:tcPr>
            <w:tcW w:w="2101" w:type="dxa"/>
          </w:tcPr>
          <w:p w:rsidR="00BD010C" w:rsidRPr="00BD010C" w:rsidRDefault="00BD010C" w:rsidP="007F033E">
            <w:pPr>
              <w:rPr>
                <w:b/>
                <w:bCs/>
                <w:sz w:val="44"/>
                <w:szCs w:val="44"/>
                <w:rtl/>
              </w:rPr>
            </w:pPr>
            <w:r w:rsidRPr="00BD010C">
              <w:rPr>
                <w:rFonts w:hint="cs"/>
                <w:b/>
                <w:bCs/>
                <w:sz w:val="44"/>
                <w:szCs w:val="44"/>
                <w:rtl/>
              </w:rPr>
              <w:t xml:space="preserve">اسم الطالبه </w:t>
            </w:r>
          </w:p>
        </w:tc>
        <w:tc>
          <w:tcPr>
            <w:tcW w:w="8356" w:type="dxa"/>
          </w:tcPr>
          <w:p w:rsidR="00BD010C" w:rsidRPr="00BD010C" w:rsidRDefault="00BD010C" w:rsidP="007F033E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BD010C" w:rsidRPr="00BD010C" w:rsidTr="00BD010C">
        <w:tc>
          <w:tcPr>
            <w:tcW w:w="2101" w:type="dxa"/>
          </w:tcPr>
          <w:p w:rsidR="00BD010C" w:rsidRPr="00BD010C" w:rsidRDefault="00BD010C" w:rsidP="007F033E">
            <w:pPr>
              <w:rPr>
                <w:b/>
                <w:bCs/>
                <w:sz w:val="44"/>
                <w:szCs w:val="44"/>
                <w:rtl/>
              </w:rPr>
            </w:pPr>
            <w:r w:rsidRPr="00BD010C">
              <w:rPr>
                <w:rFonts w:hint="cs"/>
                <w:b/>
                <w:bCs/>
                <w:sz w:val="44"/>
                <w:szCs w:val="44"/>
                <w:rtl/>
              </w:rPr>
              <w:t xml:space="preserve">الصف </w:t>
            </w:r>
          </w:p>
        </w:tc>
        <w:tc>
          <w:tcPr>
            <w:tcW w:w="8356" w:type="dxa"/>
          </w:tcPr>
          <w:p w:rsidR="00BD010C" w:rsidRPr="00BD010C" w:rsidRDefault="00BD010C" w:rsidP="007F033E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BD010C" w:rsidRPr="00BD010C" w:rsidTr="00BD010C">
        <w:tc>
          <w:tcPr>
            <w:tcW w:w="2101" w:type="dxa"/>
          </w:tcPr>
          <w:p w:rsidR="00BD010C" w:rsidRPr="00BD010C" w:rsidRDefault="001D5B82" w:rsidP="007F033E">
            <w:pPr>
              <w:rPr>
                <w:b/>
                <w:bCs/>
                <w:sz w:val="44"/>
                <w:szCs w:val="44"/>
                <w:rtl/>
              </w:rPr>
            </w:pPr>
            <w:r w:rsidRPr="00BD010C">
              <w:rPr>
                <w:rFonts w:hint="cs"/>
                <w:b/>
                <w:bCs/>
                <w:sz w:val="44"/>
                <w:szCs w:val="44"/>
                <w:rtl/>
              </w:rPr>
              <w:t>الدرجة</w:t>
            </w:r>
            <w:r w:rsidR="00BD010C" w:rsidRPr="00BD010C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8356" w:type="dxa"/>
          </w:tcPr>
          <w:p w:rsidR="00BD010C" w:rsidRPr="00BD010C" w:rsidRDefault="00BD010C" w:rsidP="007F033E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BD010C" w:rsidRDefault="00BD010C" w:rsidP="007F033E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527"/>
        <w:gridCol w:w="4444"/>
        <w:gridCol w:w="3486"/>
      </w:tblGrid>
      <w:tr w:rsidR="007F033E" w:rsidRPr="007F033E" w:rsidTr="00BD010C">
        <w:tc>
          <w:tcPr>
            <w:tcW w:w="2527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اسم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930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F033E" w:rsidRPr="007F033E" w:rsidTr="00BD010C">
        <w:tc>
          <w:tcPr>
            <w:tcW w:w="2527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الهدف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930" w:type="dxa"/>
            <w:gridSpan w:val="2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F033E" w:rsidRPr="007F033E" w:rsidTr="00BD010C">
        <w:tc>
          <w:tcPr>
            <w:tcW w:w="2527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</w:p>
        </w:tc>
        <w:tc>
          <w:tcPr>
            <w:tcW w:w="7930" w:type="dxa"/>
            <w:gridSpan w:val="2"/>
          </w:tcPr>
          <w:p w:rsid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F033E" w:rsidRPr="007F033E" w:rsidTr="00BD010C">
        <w:tc>
          <w:tcPr>
            <w:tcW w:w="2527" w:type="dxa"/>
            <w:shd w:val="clear" w:color="auto" w:fill="8EAADB" w:themeFill="accent1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الأدوات </w:t>
            </w:r>
          </w:p>
        </w:tc>
        <w:tc>
          <w:tcPr>
            <w:tcW w:w="7930" w:type="dxa"/>
            <w:gridSpan w:val="2"/>
          </w:tcPr>
          <w:p w:rsid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استنتجي من </w:t>
            </w:r>
            <w:r w:rsidR="001D5B82"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F033E" w:rsidRPr="007F033E" w:rsidTr="00BD010C">
        <w:tc>
          <w:tcPr>
            <w:tcW w:w="2527" w:type="dxa"/>
            <w:shd w:val="clear" w:color="auto" w:fill="8EAADB" w:themeFill="accent1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إرشادات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السلامة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930" w:type="dxa"/>
            <w:gridSpan w:val="2"/>
          </w:tcPr>
          <w:p w:rsid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F033E" w:rsidRPr="007F033E" w:rsidTr="00BD010C">
        <w:tc>
          <w:tcPr>
            <w:tcW w:w="2527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التجربة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444" w:type="dxa"/>
            <w:shd w:val="clear" w:color="auto" w:fill="F4B083" w:themeFill="accent2" w:themeFillTint="99"/>
          </w:tcPr>
          <w:p w:rsidR="007F033E" w:rsidRPr="007F033E" w:rsidRDefault="001D5B82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>المشاهدة</w:t>
            </w:r>
            <w:r w:rsidR="007F033E"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F4B083" w:themeFill="accent2" w:themeFillTint="99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  <w:r w:rsidRPr="007F033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الاستنتاج </w:t>
            </w:r>
          </w:p>
        </w:tc>
      </w:tr>
      <w:tr w:rsidR="007F033E" w:rsidRPr="007F033E" w:rsidTr="00BD010C">
        <w:tc>
          <w:tcPr>
            <w:tcW w:w="2527" w:type="dxa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  <w:p w:rsidR="00BD010C" w:rsidRPr="007F033E" w:rsidRDefault="00BD010C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44" w:type="dxa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:rsidR="007F033E" w:rsidRPr="007F033E" w:rsidRDefault="007F033E" w:rsidP="009509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7F033E" w:rsidRDefault="007F033E" w:rsidP="007F033E">
      <w:pPr>
        <w:rPr>
          <w:rtl/>
        </w:rPr>
      </w:pPr>
    </w:p>
    <w:sectPr w:rsidR="007F033E" w:rsidSect="007F033E">
      <w:headerReference w:type="default" r:id="rId15"/>
      <w:pgSz w:w="11907" w:h="16443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C78" w:rsidRDefault="00EC5C78" w:rsidP="007F033E">
      <w:pPr>
        <w:spacing w:after="0" w:line="240" w:lineRule="auto"/>
      </w:pPr>
      <w:r>
        <w:separator/>
      </w:r>
    </w:p>
  </w:endnote>
  <w:endnote w:type="continuationSeparator" w:id="0">
    <w:p w:rsidR="00EC5C78" w:rsidRDefault="00EC5C78" w:rsidP="007F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C78" w:rsidRDefault="00EC5C78" w:rsidP="007F033E">
      <w:pPr>
        <w:spacing w:after="0" w:line="240" w:lineRule="auto"/>
      </w:pPr>
      <w:r>
        <w:separator/>
      </w:r>
    </w:p>
  </w:footnote>
  <w:footnote w:type="continuationSeparator" w:id="0">
    <w:p w:rsidR="00EC5C78" w:rsidRDefault="00EC5C78" w:rsidP="007F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3E" w:rsidRPr="00BD010C" w:rsidRDefault="00BD010C" w:rsidP="007F033E">
    <w:pPr>
      <w:pStyle w:val="a3"/>
      <w:rPr>
        <w:rFonts w:hint="cs"/>
        <w:b/>
        <w:bCs/>
        <w:color w:val="FF0000"/>
        <w:sz w:val="28"/>
        <w:szCs w:val="28"/>
        <w:rtl/>
      </w:rPr>
    </w:pPr>
    <w:r w:rsidRPr="00BD010C">
      <w:rPr>
        <w:b/>
        <w:bCs/>
        <w:color w:val="FF0000"/>
        <w:sz w:val="28"/>
        <w:szCs w:val="28"/>
      </w:rPr>
      <w:t xml:space="preserve">     </w:t>
    </w:r>
    <w:r w:rsidR="007F033E" w:rsidRPr="00BD010C">
      <w:rPr>
        <w:b/>
        <w:bCs/>
        <w:noProof/>
        <w:color w:val="FF0000"/>
        <w:sz w:val="28"/>
        <w:szCs w:val="28"/>
      </w:rPr>
      <w:drawing>
        <wp:inline distT="0" distB="0" distL="0" distR="0">
          <wp:extent cx="628471" cy="740979"/>
          <wp:effectExtent l="0" t="0" r="635" b="254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95" cy="77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010C">
      <w:rPr>
        <w:rFonts w:hint="cs"/>
        <w:b/>
        <w:bCs/>
        <w:color w:val="FF0000"/>
        <w:sz w:val="28"/>
        <w:szCs w:val="28"/>
        <w:rtl/>
      </w:rPr>
      <w:t xml:space="preserve"> تجارب الصف الثاني ثانوي كيمياء 2 مقررات اعداد </w:t>
    </w:r>
    <w:proofErr w:type="gramStart"/>
    <w:r w:rsidR="001D5B82" w:rsidRPr="00BD010C">
      <w:rPr>
        <w:rFonts w:hint="cs"/>
        <w:b/>
        <w:bCs/>
        <w:color w:val="FF0000"/>
        <w:sz w:val="28"/>
        <w:szCs w:val="28"/>
        <w:rtl/>
      </w:rPr>
      <w:t>المعلمة</w:t>
    </w:r>
    <w:r w:rsidRPr="00BD010C">
      <w:rPr>
        <w:rFonts w:hint="cs"/>
        <w:b/>
        <w:bCs/>
        <w:color w:val="FF0000"/>
        <w:sz w:val="28"/>
        <w:szCs w:val="28"/>
        <w:rtl/>
      </w:rPr>
      <w:t xml:space="preserve"> :</w:t>
    </w:r>
    <w:proofErr w:type="gramEnd"/>
    <w:r w:rsidRPr="00BD010C">
      <w:rPr>
        <w:rFonts w:hint="cs"/>
        <w:b/>
        <w:bCs/>
        <w:color w:val="FF0000"/>
        <w:sz w:val="28"/>
        <w:szCs w:val="28"/>
        <w:rtl/>
      </w:rPr>
      <w:t xml:space="preserve"> موضي الشمري          دمتم بود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0BC"/>
    <w:multiLevelType w:val="multilevel"/>
    <w:tmpl w:val="5B6C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A37D3"/>
    <w:multiLevelType w:val="multilevel"/>
    <w:tmpl w:val="BE96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D3E22"/>
    <w:multiLevelType w:val="hybridMultilevel"/>
    <w:tmpl w:val="3648B0E4"/>
    <w:lvl w:ilvl="0" w:tplc="7C36B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01F"/>
    <w:multiLevelType w:val="hybridMultilevel"/>
    <w:tmpl w:val="A59844B4"/>
    <w:lvl w:ilvl="0" w:tplc="04E2B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3E"/>
    <w:rsid w:val="001D5B82"/>
    <w:rsid w:val="001F07B4"/>
    <w:rsid w:val="00224CCE"/>
    <w:rsid w:val="002B1DD8"/>
    <w:rsid w:val="003F5C2D"/>
    <w:rsid w:val="00563CFC"/>
    <w:rsid w:val="0063337E"/>
    <w:rsid w:val="00741A32"/>
    <w:rsid w:val="007F033E"/>
    <w:rsid w:val="00801A61"/>
    <w:rsid w:val="00842693"/>
    <w:rsid w:val="00866C02"/>
    <w:rsid w:val="00BD010C"/>
    <w:rsid w:val="00D30A2E"/>
    <w:rsid w:val="00D7065D"/>
    <w:rsid w:val="00EC5C78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6C5740"/>
  <w15:chartTrackingRefBased/>
  <w15:docId w15:val="{1670B664-18B5-45AA-AFDD-65EA79B8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033E"/>
  </w:style>
  <w:style w:type="paragraph" w:styleId="a4">
    <w:name w:val="footer"/>
    <w:basedOn w:val="a"/>
    <w:link w:val="Char0"/>
    <w:uiPriority w:val="99"/>
    <w:unhideWhenUsed/>
    <w:rsid w:val="007F0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033E"/>
  </w:style>
  <w:style w:type="table" w:styleId="a5">
    <w:name w:val="Table Grid"/>
    <w:basedOn w:val="a1"/>
    <w:uiPriority w:val="39"/>
    <w:rsid w:val="007F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موضي الشمري</dc:creator>
  <cp:keywords/>
  <dc:description/>
  <cp:lastModifiedBy>موضي الشمري</cp:lastModifiedBy>
  <cp:revision>1</cp:revision>
  <dcterms:created xsi:type="dcterms:W3CDTF">2019-01-18T09:26:00Z</dcterms:created>
  <dcterms:modified xsi:type="dcterms:W3CDTF">2019-01-18T12:26:00Z</dcterms:modified>
</cp:coreProperties>
</file>