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B7" w:rsidRPr="001E2EB7" w:rsidRDefault="001E2EB7" w:rsidP="001E2EB7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1E2EB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begin"/>
      </w:r>
      <w:r w:rsidRPr="001E2EB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 </w:instrText>
      </w:r>
      <w:r w:rsidRPr="001E2EB7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instrText>HYPERLINK "http://www.kl200.com/vb/t39248.html</w:instrText>
      </w:r>
      <w:r w:rsidRPr="001E2EB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" </w:instrText>
      </w:r>
      <w:r w:rsidRPr="001E2EB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separate"/>
      </w:r>
      <w:r w:rsidRPr="001E2EB7">
        <w:rPr>
          <w:rFonts w:ascii="Arial Black" w:eastAsia="Times New Roman" w:hAnsi="Arial Black" w:cs="Arial"/>
          <w:b/>
          <w:bCs/>
          <w:color w:val="93005A"/>
          <w:sz w:val="36"/>
          <w:szCs w:val="36"/>
          <w:rtl/>
        </w:rPr>
        <w:t>بحث عن اثار التيار الكهربائي</w:t>
      </w:r>
      <w:r w:rsidRPr="001E2EB7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end"/>
      </w:r>
    </w:p>
    <w:p w:rsidR="001E2EB7" w:rsidRPr="001E2EB7" w:rsidRDefault="001E2EB7" w:rsidP="001E2E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>
        <w:rPr>
          <w:rFonts w:ascii="Arial Black" w:eastAsia="Times New Roman" w:hAnsi="Arial Black" w:cs="Arial"/>
          <w:b/>
          <w:bCs/>
          <w:noProof/>
          <w:color w:val="93005A"/>
          <w:sz w:val="36"/>
          <w:szCs w:val="36"/>
        </w:rPr>
        <w:drawing>
          <wp:inline distT="0" distB="0" distL="0" distR="0">
            <wp:extent cx="3978275" cy="3124835"/>
            <wp:effectExtent l="19050" t="0" r="3175" b="0"/>
            <wp:docPr id="1" name="صورة 1" descr="اثار التيار الكهربائي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ثار التيار الكهربائي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312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EB7" w:rsidRPr="001E2EB7" w:rsidRDefault="001E2EB7" w:rsidP="001E2EB7">
      <w:pPr>
        <w:spacing w:after="360" w:line="240" w:lineRule="auto"/>
        <w:jc w:val="center"/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</w:pP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t xml:space="preserve">التيار </w:t>
      </w:r>
      <w:hyperlink r:id="rId6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الكهربائي </w:t>
        </w:r>
      </w:hyperlink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t xml:space="preserve">عبارة عن تدفق شحنات كهربائية -كالإلكترونات </w:t>
      </w:r>
      <w:proofErr w:type="spellStart"/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t>-</w:t>
      </w:r>
      <w:proofErr w:type="spellEnd"/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t xml:space="preserve"> في مادة موصلة كسلك معدني مثلا </w:t>
      </w:r>
      <w:proofErr w:type="spellStart"/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t>,</w:t>
      </w:r>
      <w:proofErr w:type="spellEnd"/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t xml:space="preserve"> وللتيار </w:t>
      </w:r>
      <w:hyperlink r:id="rId7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الكهربائي </w:t>
        </w:r>
      </w:hyperlink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t xml:space="preserve">عدّة خصائص فيزيائية منها شدة </w:t>
      </w:r>
      <w:hyperlink r:id="rId8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t xml:space="preserve">و فرق الجهد والمقاومة </w:t>
      </w:r>
      <w:proofErr w:type="spellStart"/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t>.</w:t>
      </w:r>
      <w:proofErr w:type="spellEnd"/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 xml:space="preserve">ينقسم </w:t>
      </w:r>
      <w:hyperlink r:id="rId9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hyperlink r:id="rId10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الكهربائي </w:t>
        </w:r>
      </w:hyperlink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 xml:space="preserve">إلى نوعين </w:t>
      </w:r>
      <w:proofErr w:type="spellStart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>:</w:t>
      </w:r>
      <w:proofErr w:type="spellEnd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br/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-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hyperlink r:id="rId11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المستمر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(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</w:rPr>
        <w:t>Direct Current</w:t>
      </w: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)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يرمز له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بـ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</w:rPr>
        <w:t>DC</w:t>
      </w: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:</w:t>
      </w:r>
      <w:proofErr w:type="spellEnd"/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t xml:space="preserve"> هو </w:t>
      </w:r>
      <w:hyperlink r:id="rId12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t xml:space="preserve">الذي يسري في اتجاه واحد فقط اما في الموجب او في السالب </w:t>
      </w:r>
      <w:proofErr w:type="spellStart"/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t>.</w:t>
      </w:r>
      <w:proofErr w:type="spellEnd"/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t xml:space="preserve"> </w:t>
      </w:r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br/>
        <w:t xml:space="preserve">الشكل التالي يبين كيفية عمل </w:t>
      </w:r>
      <w:hyperlink r:id="rId13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t>المستمر</w:t>
      </w:r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0189BB"/>
          <w:sz w:val="36"/>
          <w:szCs w:val="36"/>
          <w:rtl/>
        </w:rPr>
        <w:br/>
      </w:r>
    </w:p>
    <w:p w:rsidR="001E2EB7" w:rsidRPr="001E2EB7" w:rsidRDefault="001E2EB7" w:rsidP="001E2EB7">
      <w:pPr>
        <w:spacing w:after="360" w:line="240" w:lineRule="auto"/>
        <w:jc w:val="center"/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</w:pPr>
      <w:r>
        <w:rPr>
          <w:rFonts w:ascii="Tahoma" w:eastAsia="Times New Roman" w:hAnsi="Tahoma" w:cs="Tahoma"/>
          <w:b/>
          <w:bCs/>
          <w:noProof/>
          <w:color w:val="0189BB"/>
          <w:sz w:val="36"/>
          <w:szCs w:val="36"/>
        </w:rPr>
        <w:lastRenderedPageBreak/>
        <w:drawing>
          <wp:inline distT="0" distB="0" distL="0" distR="0">
            <wp:extent cx="2240280" cy="2658110"/>
            <wp:effectExtent l="19050" t="0" r="7620" b="0"/>
            <wp:docPr id="2" name="صورة 2" descr="اثار التيار الكهربائي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ثار التيار الكهربائي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</w:p>
    <w:p w:rsidR="001E2EB7" w:rsidRPr="001E2EB7" w:rsidRDefault="001E2EB7" w:rsidP="001E2EB7">
      <w:pPr>
        <w:spacing w:after="360" w:line="240" w:lineRule="auto"/>
        <w:jc w:val="center"/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</w:pP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كما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تلاحظ،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فالطاقة الإلكترونية تنتقل في اتجاه واحد داخل أجزاء الدائرة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الكهربائية،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تتدفق فيه الإلكترونات من القطب السالب للدائرة إلى القطب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الموجب،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ويبقى هذا الاتجاه ثابتاً مع ثبات في الجهد والتيار </w:t>
      </w:r>
      <w:hyperlink r:id="rId15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الكهربائي </w:t>
        </w:r>
      </w:hyperlink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مهما تغير الزمن. 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 xml:space="preserve">الاستخدامات </w:t>
      </w:r>
      <w:proofErr w:type="spellStart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>:</w:t>
      </w:r>
      <w:proofErr w:type="spellEnd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 xml:space="preserve"> 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يستخدم هذا النوع في التطبيقات ذات الجهد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المنخفض،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كتلك التي تستخدم البطاريات أو الخلايا الشمسية. 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-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hyperlink r:id="rId16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المتردد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(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</w:rPr>
        <w:t>Alternating Current</w:t>
      </w: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)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يرمز له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بـ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</w:rPr>
        <w:t>AC</w:t>
      </w: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: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هو </w:t>
      </w:r>
      <w:hyperlink r:id="rId17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الذي يحصل فيه تغير مستمر ينتقل فيه من الموجب الى السالب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.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  <w:t xml:space="preserve">الشكل التالي يبين كيفية عمل </w:t>
      </w:r>
      <w:hyperlink r:id="rId18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المتردد.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</w:p>
    <w:p w:rsidR="001E2EB7" w:rsidRPr="001E2EB7" w:rsidRDefault="001E2EB7" w:rsidP="001E2EB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</w:pPr>
      <w:r>
        <w:rPr>
          <w:rFonts w:ascii="Tahoma" w:eastAsia="Times New Roman" w:hAnsi="Tahoma" w:cs="Tahoma"/>
          <w:b/>
          <w:bCs/>
          <w:noProof/>
          <w:color w:val="93005A"/>
          <w:sz w:val="36"/>
          <w:szCs w:val="36"/>
        </w:rPr>
        <w:lastRenderedPageBreak/>
        <w:drawing>
          <wp:inline distT="0" distB="0" distL="0" distR="0">
            <wp:extent cx="2240280" cy="2658110"/>
            <wp:effectExtent l="19050" t="0" r="7620" b="0"/>
            <wp:docPr id="3" name="صورة 3" descr="اثار التيار الكهربائي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ثار التيار الكهربائي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EB7" w:rsidRPr="001E2EB7" w:rsidRDefault="001E2EB7" w:rsidP="001E2EB7">
      <w:pPr>
        <w:spacing w:after="360" w:line="240" w:lineRule="auto"/>
        <w:jc w:val="center"/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</w:pP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  <w:t xml:space="preserve">كما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تلاحظ،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فاتجاه تدفق الإلكترونات في أجزاء الدائرة الكهربائية يتغير عدة مرات في الثانية الواحدة بسبب تناوب القطبين السالب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والموجب،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ويسمى هذا </w:t>
      </w:r>
      <w:hyperlink r:id="rId20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أيضاً بالتيار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المتردد،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نظراً لتردد اتجاه </w:t>
      </w:r>
      <w:hyperlink r:id="rId21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بين القطبين السالب والموجب. لهذا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السبب،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علينا الأخذ بالاعتبار احتساب دالة الوقت عند التعامل رياضياً مع هذا التيار. 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 xml:space="preserve">الاستخدامات </w:t>
      </w:r>
      <w:proofErr w:type="spellStart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>:</w:t>
      </w:r>
      <w:proofErr w:type="spellEnd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 xml:space="preserve"> 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يستخدم هذا النوع عند وصل المولدات الكهربائية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الضخمة،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والمحركات،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وفي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التسليكات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المنزلية. 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proofErr w:type="spellStart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>*</w:t>
      </w:r>
      <w:proofErr w:type="spellEnd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 xml:space="preserve"> كيف تنتج الكهرباء </w:t>
      </w:r>
      <w:proofErr w:type="spellStart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>: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  <w:t xml:space="preserve">البروتونات توجد فى النواة و الإلكترونات تدور حول النواه فى مداراتها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الخارجيه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متأثرة بقوى الجذب من النواه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(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الناتجه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من التجاذب بين الإلكترونات السالبة الشحنه و البروتونات الموجبة الشحنه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)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و قوى الطرد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(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الناتجه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عن دورانها السريع حول النواة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).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  <w:t xml:space="preserve">وهنا يجب أن تتساوى القوتان حتى تتزن الذره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.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lastRenderedPageBreak/>
        <w:t xml:space="preserve">ولكن فى وجود قوى شد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خارجيه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(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ذرات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أخرى أو جهود موجبه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)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فإن الإلكترونات تترك النواه وتسير مكونة الكهرباء. 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proofErr w:type="spellStart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>*</w:t>
      </w:r>
      <w:proofErr w:type="spellEnd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 xml:space="preserve"> الضغط </w:t>
      </w:r>
      <w:hyperlink r:id="rId22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الكهربائي </w:t>
        </w:r>
      </w:hyperlink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 xml:space="preserve">وفرق الجهد </w:t>
      </w:r>
      <w:proofErr w:type="spellStart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>: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  <w:t xml:space="preserve">لكى يمر تيار كهربى فى دائرة ما فانه يجب ان يكون بين طرفى هذه الدائرة فرق جهد كهربى او ما يسمى ايضا بالضغط </w:t>
      </w:r>
      <w:hyperlink r:id="rId23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الكهربائي </w:t>
        </w:r>
      </w:hyperlink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,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ومعنى كلمة فرق الجهد ان يكون احد طرفى الدائرة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به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زيادة فى الالكترونات بينما الطرف الاخر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به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نقص فى الالكترونات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,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وعلى ذلك تنتقل الالكترونات الحرة من الطرف الذى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به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زيادة فى الالكترونات الى الطرف الذى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به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نقص فى الالكترونات ونتيجة تحرك هذه الالكترونات ينشأ </w:t>
      </w:r>
      <w:hyperlink r:id="rId24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الكهربى فى الدائرة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.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proofErr w:type="spellStart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>*</w:t>
      </w:r>
      <w:proofErr w:type="spellEnd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 xml:space="preserve"> وحدة قياس </w:t>
      </w:r>
      <w:hyperlink r:id="rId25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hyperlink r:id="rId26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الكهربائي </w:t>
        </w:r>
      </w:hyperlink>
      <w:proofErr w:type="spellStart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>:</w:t>
      </w:r>
      <w:proofErr w:type="spellEnd"/>
      <w:r w:rsidRPr="001E2EB7">
        <w:rPr>
          <w:rFonts w:ascii="Tahoma" w:eastAsia="Times New Roman" w:hAnsi="Tahoma" w:cs="Tahoma"/>
          <w:b/>
          <w:bCs/>
          <w:color w:val="FF0000"/>
          <w:sz w:val="36"/>
          <w:szCs w:val="36"/>
          <w:rtl/>
        </w:rPr>
        <w:t xml:space="preserve"> </w:t>
      </w: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الأمبير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.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</w:p>
    <w:p w:rsidR="001E2EB7" w:rsidRPr="001E2EB7" w:rsidRDefault="001E2EB7" w:rsidP="001E2EB7">
      <w:pPr>
        <w:spacing w:after="360" w:line="240" w:lineRule="auto"/>
        <w:jc w:val="center"/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</w:pP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(قانون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أوم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)</w:t>
      </w:r>
      <w:proofErr w:type="spellEnd"/>
    </w:p>
    <w:p w:rsidR="001E2EB7" w:rsidRPr="001E2EB7" w:rsidRDefault="001E2EB7" w:rsidP="001E2EB7">
      <w:pPr>
        <w:spacing w:after="360" w:line="240" w:lineRule="auto"/>
        <w:jc w:val="center"/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</w:pP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قانون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أوم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هو مبدأ أساسي في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الكهرباء،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أطلق عليه هذا الاسم نسبة إلى واضعه "جورج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سيمون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أوم".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  <w:t xml:space="preserve">يقول هذا القانون أن جهد التوتر </w:t>
      </w:r>
      <w:hyperlink r:id="rId27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الكهربائي </w:t>
        </w:r>
      </w:hyperlink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بين طرفي ناقل معدني يتناسب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طرديا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مع شدة </w:t>
      </w:r>
      <w:hyperlink r:id="rId28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hyperlink r:id="rId29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الكهربائي </w:t>
        </w:r>
      </w:hyperlink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المار فيه.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  <w:t xml:space="preserve">ويمكن تشبيه ذلك إذا وصلت بطارية له قوة دافعة كهربائية 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</w:rPr>
        <w:t>V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بين طرفي سلك نحاسي له مقاومة 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lastRenderedPageBreak/>
        <w:t xml:space="preserve">معينة ويسري فيه تيار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كهربائي,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فيكون السلك النحاسي كمقاومة والبطارية كقوة دافعة كهربائية تقوم بمقاومة السلك النحاسي 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</w:rPr>
        <w:t>R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حتى يسري </w:t>
      </w:r>
      <w:hyperlink r:id="rId30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hyperlink r:id="rId31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الكهربائي </w:t>
        </w:r>
      </w:hyperlink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إلى الطرف الأخر للسلك.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</w:p>
    <w:p w:rsidR="001E2EB7" w:rsidRPr="001E2EB7" w:rsidRDefault="001E2EB7" w:rsidP="001E2EB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</w:pPr>
      <w:r>
        <w:rPr>
          <w:rFonts w:ascii="Tahoma" w:eastAsia="Times New Roman" w:hAnsi="Tahoma" w:cs="Tahoma"/>
          <w:b/>
          <w:bCs/>
          <w:noProof/>
          <w:color w:val="93005A"/>
          <w:sz w:val="36"/>
          <w:szCs w:val="36"/>
        </w:rPr>
        <w:drawing>
          <wp:inline distT="0" distB="0" distL="0" distR="0">
            <wp:extent cx="1762125" cy="2162175"/>
            <wp:effectExtent l="19050" t="0" r="9525" b="0"/>
            <wp:docPr id="4" name="صورة 4" descr="اثار التيار الكهربائي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ثار التيار الكهربائي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EB7" w:rsidRPr="001E2EB7" w:rsidRDefault="001E2EB7" w:rsidP="001E2EB7">
      <w:pPr>
        <w:spacing w:after="360" w:line="240" w:lineRule="auto"/>
        <w:jc w:val="center"/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</w:pP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-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فرق الجهد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(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</w:rPr>
        <w:t>U</w:t>
      </w: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)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: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هي قوة دافعة كهربائية أو ضغط تسبب تدفق </w:t>
      </w:r>
      <w:hyperlink r:id="rId33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في الدائرة الكهربائية ووحدة قياسها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الفولت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(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</w:rPr>
        <w:t>V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).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-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hyperlink r:id="rId34" w:history="1">
        <w:r w:rsidRPr="001E2EB7">
          <w:rPr>
            <w:rFonts w:ascii="Tahoma" w:eastAsia="Times New Roman" w:hAnsi="Tahoma" w:cs="Tahoma"/>
            <w:b/>
            <w:bCs/>
            <w:color w:val="93005A"/>
            <w:sz w:val="36"/>
            <w:szCs w:val="36"/>
            <w:rtl/>
          </w:rPr>
          <w:t xml:space="preserve">التيار </w:t>
        </w:r>
      </w:hyperlink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(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</w:rPr>
        <w:t>I</w:t>
      </w: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)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: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هو تدفق عدد من الشحنات الإليكترونية في الدائرة الكهربائية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,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وتعطى بالأمبير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(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</w:rPr>
        <w:t>A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).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-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المقاومة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(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</w:rPr>
        <w:t>R</w:t>
      </w:r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)</w:t>
      </w:r>
      <w:proofErr w:type="spellEnd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008000"/>
          <w:sz w:val="36"/>
          <w:szCs w:val="36"/>
          <w:rtl/>
        </w:rPr>
        <w:t>: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هي أي عائق تعيق حركة الاليكترونات المتدفقة وتستخدم في التحكم في فرق الجهد والتيار ووحدة قياسها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بالأوم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(</w:t>
      </w:r>
      <w:proofErr w:type="spellEnd"/>
      <w:r>
        <w:rPr>
          <w:rFonts w:ascii="Tahoma" w:eastAsia="Times New Roman" w:hAnsi="Tahoma" w:cs="Tahoma"/>
          <w:b/>
          <w:bCs/>
          <w:noProof/>
          <w:color w:val="93005A"/>
          <w:sz w:val="36"/>
          <w:szCs w:val="36"/>
        </w:rPr>
        <w:drawing>
          <wp:inline distT="0" distB="0" distL="0" distR="0">
            <wp:extent cx="187960" cy="187960"/>
            <wp:effectExtent l="19050" t="0" r="2540" b="0"/>
            <wp:docPr id="5" name="صورة 5" descr="اثار التيار الكهربائي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ثار التيار الكهربائي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t>).</w:t>
      </w:r>
      <w:proofErr w:type="spellEnd"/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</w:p>
    <w:p w:rsidR="001E2EB7" w:rsidRPr="001E2EB7" w:rsidRDefault="001E2EB7" w:rsidP="001E2EB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</w:pPr>
      <w:r>
        <w:rPr>
          <w:rFonts w:ascii="Tahoma" w:eastAsia="Times New Roman" w:hAnsi="Tahoma" w:cs="Tahoma"/>
          <w:b/>
          <w:bCs/>
          <w:noProof/>
          <w:color w:val="93005A"/>
          <w:sz w:val="36"/>
          <w:szCs w:val="36"/>
        </w:rPr>
        <w:drawing>
          <wp:inline distT="0" distB="0" distL="0" distR="0">
            <wp:extent cx="587375" cy="405765"/>
            <wp:effectExtent l="19050" t="0" r="3175" b="0"/>
            <wp:docPr id="6" name="صورة 6" descr="اثار التيار الكهربائي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ثار التيار الكهربائي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EB7" w:rsidRPr="001E2EB7" w:rsidRDefault="001E2EB7" w:rsidP="001E2EB7">
      <w:pPr>
        <w:spacing w:after="360" w:line="240" w:lineRule="auto"/>
        <w:jc w:val="center"/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</w:pP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  <w:t xml:space="preserve">ويمكن صياغة القانون السابق حسب الوحدات 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lastRenderedPageBreak/>
        <w:t>الكهربائية كالتالي: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</w:p>
    <w:p w:rsidR="001E2EB7" w:rsidRPr="001E2EB7" w:rsidRDefault="001E2EB7" w:rsidP="001E2EB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</w:pPr>
      <w:r>
        <w:rPr>
          <w:rFonts w:ascii="Tahoma" w:eastAsia="Times New Roman" w:hAnsi="Tahoma" w:cs="Tahoma"/>
          <w:b/>
          <w:bCs/>
          <w:noProof/>
          <w:color w:val="93005A"/>
          <w:sz w:val="36"/>
          <w:szCs w:val="36"/>
        </w:rPr>
        <w:drawing>
          <wp:inline distT="0" distB="0" distL="0" distR="0">
            <wp:extent cx="811530" cy="405765"/>
            <wp:effectExtent l="19050" t="0" r="7620" b="0"/>
            <wp:docPr id="7" name="صورة 7" descr="اثار التيار الكهربائي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اثار التيار الكهربائي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EB7" w:rsidRPr="001E2EB7" w:rsidRDefault="001E2EB7" w:rsidP="001E2EB7">
      <w:pPr>
        <w:spacing w:after="360" w:line="240" w:lineRule="auto"/>
        <w:jc w:val="center"/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</w:pP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  <w:t>كما يمكن التعبير عن القانون بصيغة أخرى</w:t>
      </w:r>
      <w:r w:rsidRPr="001E2EB7"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  <w:br/>
      </w:r>
    </w:p>
    <w:p w:rsidR="001E2EB7" w:rsidRPr="001E2EB7" w:rsidRDefault="001E2EB7" w:rsidP="001E2EB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DC143C"/>
          <w:sz w:val="36"/>
          <w:szCs w:val="36"/>
          <w:rtl/>
        </w:rPr>
      </w:pPr>
      <w:r w:rsidRPr="001E2EB7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U = R × I</w:t>
      </w:r>
    </w:p>
    <w:p w:rsidR="00842E12" w:rsidRDefault="00842E12">
      <w:pPr>
        <w:rPr>
          <w:rFonts w:hint="cs"/>
        </w:rPr>
      </w:pPr>
    </w:p>
    <w:sectPr w:rsidR="00842E12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1E2EB7"/>
    <w:rsid w:val="001E2EB7"/>
    <w:rsid w:val="00251938"/>
    <w:rsid w:val="0084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E2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0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6592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200.com/vb" TargetMode="External"/><Relationship Id="rId13" Type="http://schemas.openxmlformats.org/officeDocument/2006/relationships/hyperlink" Target="http://www.kl200.com/vb" TargetMode="External"/><Relationship Id="rId18" Type="http://schemas.openxmlformats.org/officeDocument/2006/relationships/hyperlink" Target="http://www.kl200.com/vb" TargetMode="External"/><Relationship Id="rId26" Type="http://schemas.openxmlformats.org/officeDocument/2006/relationships/hyperlink" Target="http://www.kl200.com/vb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kl200.com/vb" TargetMode="External"/><Relationship Id="rId34" Type="http://schemas.openxmlformats.org/officeDocument/2006/relationships/hyperlink" Target="http://www.kl200.com/vb" TargetMode="External"/><Relationship Id="rId7" Type="http://schemas.openxmlformats.org/officeDocument/2006/relationships/hyperlink" Target="http://www.kl200.com/vb" TargetMode="External"/><Relationship Id="rId12" Type="http://schemas.openxmlformats.org/officeDocument/2006/relationships/hyperlink" Target="http://www.kl200.com/vb" TargetMode="External"/><Relationship Id="rId17" Type="http://schemas.openxmlformats.org/officeDocument/2006/relationships/hyperlink" Target="http://www.kl200.com/vb" TargetMode="External"/><Relationship Id="rId25" Type="http://schemas.openxmlformats.org/officeDocument/2006/relationships/hyperlink" Target="http://www.kl200.com/vb" TargetMode="External"/><Relationship Id="rId33" Type="http://schemas.openxmlformats.org/officeDocument/2006/relationships/hyperlink" Target="http://www.kl200.com/vb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kl200.com/vb" TargetMode="External"/><Relationship Id="rId20" Type="http://schemas.openxmlformats.org/officeDocument/2006/relationships/hyperlink" Target="http://www.kl200.com/vb" TargetMode="External"/><Relationship Id="rId29" Type="http://schemas.openxmlformats.org/officeDocument/2006/relationships/hyperlink" Target="http://www.kl200.com/v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l200.com/vb" TargetMode="External"/><Relationship Id="rId11" Type="http://schemas.openxmlformats.org/officeDocument/2006/relationships/hyperlink" Target="http://www.kl200.com/vb" TargetMode="External"/><Relationship Id="rId24" Type="http://schemas.openxmlformats.org/officeDocument/2006/relationships/hyperlink" Target="http://www.kl200.com/vb" TargetMode="External"/><Relationship Id="rId32" Type="http://schemas.openxmlformats.org/officeDocument/2006/relationships/image" Target="media/image4.png"/><Relationship Id="rId37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://www.kl200.com/vb" TargetMode="External"/><Relationship Id="rId23" Type="http://schemas.openxmlformats.org/officeDocument/2006/relationships/hyperlink" Target="http://www.kl200.com/vb" TargetMode="External"/><Relationship Id="rId28" Type="http://schemas.openxmlformats.org/officeDocument/2006/relationships/hyperlink" Target="http://www.kl200.com/vb" TargetMode="External"/><Relationship Id="rId36" Type="http://schemas.openxmlformats.org/officeDocument/2006/relationships/image" Target="media/image6.png"/><Relationship Id="rId10" Type="http://schemas.openxmlformats.org/officeDocument/2006/relationships/hyperlink" Target="http://www.kl200.com/vb" TargetMode="External"/><Relationship Id="rId19" Type="http://schemas.openxmlformats.org/officeDocument/2006/relationships/image" Target="media/image3.gif"/><Relationship Id="rId31" Type="http://schemas.openxmlformats.org/officeDocument/2006/relationships/hyperlink" Target="http://www.kl200.com/vb" TargetMode="External"/><Relationship Id="rId4" Type="http://schemas.openxmlformats.org/officeDocument/2006/relationships/hyperlink" Target="http://www.a7tajk.com/vb/a7t-t151055.html" TargetMode="External"/><Relationship Id="rId9" Type="http://schemas.openxmlformats.org/officeDocument/2006/relationships/hyperlink" Target="http://www.kl200.com/vb" TargetMode="External"/><Relationship Id="rId14" Type="http://schemas.openxmlformats.org/officeDocument/2006/relationships/image" Target="media/image2.gif"/><Relationship Id="rId22" Type="http://schemas.openxmlformats.org/officeDocument/2006/relationships/hyperlink" Target="http://www.kl200.com/vb" TargetMode="External"/><Relationship Id="rId27" Type="http://schemas.openxmlformats.org/officeDocument/2006/relationships/hyperlink" Target="http://www.kl200.com/vb" TargetMode="External"/><Relationship Id="rId30" Type="http://schemas.openxmlformats.org/officeDocument/2006/relationships/hyperlink" Target="http://www.kl200.com/vb" TargetMode="External"/><Relationship Id="rId35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2012-07-01T01:46:00Z</dcterms:created>
  <dcterms:modified xsi:type="dcterms:W3CDTF">2012-07-01T01:47:00Z</dcterms:modified>
</cp:coreProperties>
</file>