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D5" w:rsidRDefault="0059315D">
      <w:r w:rsidRPr="00275307">
        <w:rPr>
          <w:rFonts w:cs="Arial"/>
          <w:noProof/>
        </w:rPr>
        <w:pict>
          <v:group id="_x0000_s1040" style="position:absolute;left:0;text-align:left;margin-left:350.7pt;margin-top:418.85pt;width:88pt;height:37.4pt;z-index:251673600" coordorigin="8095,9727" coordsize="1440,748">
            <v:oval id="_x0000_s1031" style="position:absolute;left:8095;top:9727;width:1440;height:748" strokecolor="red" strokeweight="1pt">
              <v:shadow on="t" opacity=".5" offset="-6pt,-6p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337;top:9905;width:847;height:503" filled="f" stroked="f">
              <v:textbox>
                <w:txbxContent>
                  <w:p w:rsidR="00534F34" w:rsidRPr="00B33748" w:rsidRDefault="00534F34" w:rsidP="00534F34">
                    <w:pPr>
                      <w:rPr>
                        <w:sz w:val="28"/>
                        <w:szCs w:val="28"/>
                        <w:rtl/>
                      </w:rPr>
                    </w:pPr>
                    <w:r w:rsidRPr="00B33748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النحو</w:t>
                    </w:r>
                  </w:p>
                </w:txbxContent>
              </v:textbox>
            </v:shape>
            <w10:wrap anchorx="page"/>
          </v:group>
        </w:pict>
      </w:r>
      <w:r w:rsidRPr="00275307">
        <w:rPr>
          <w:rFonts w:cs="Arial"/>
          <w:noProof/>
        </w:rPr>
        <w:pict>
          <v:group id="_x0000_s1059" style="position:absolute;left:0;text-align:left;margin-left:282.5pt;margin-top:490.65pt;width:101.85pt;height:52.25pt;z-index:251682816" coordorigin="8071,10630" coordsize="2037,1045">
            <v:oval id="_x0000_s1057" style="position:absolute;left:8071;top:10630;width:2037;height:1045" o:regroupid="1" strokecolor="red" strokeweight="1pt">
              <v:shadow on="t" opacity=".5" offset="-6pt,-6pt"/>
            </v:oval>
            <v:shape id="_x0000_s1058" type="#_x0000_t202" style="position:absolute;left:8142;top:10756;width:1942;height:723" o:regroupid="1" filled="f" stroked="f">
              <v:textbox style="mso-next-textbox:#_x0000_s1058">
                <w:txbxContent>
                  <w:p w:rsidR="006D0BFE" w:rsidRPr="006D0BFE" w:rsidRDefault="006D0BFE" w:rsidP="006D0BFE">
                    <w:pPr>
                      <w:shd w:val="clear" w:color="auto" w:fill="FFFFFF"/>
                      <w:spacing w:before="96" w:after="120" w:line="413" w:lineRule="atLeast"/>
                      <w:jc w:val="center"/>
                      <w:rPr>
                        <w:rFonts w:ascii="Helvetica" w:eastAsia="Times New Roman" w:hAnsi="Helvetica" w:cs="Helvetica"/>
                        <w:color w:val="000000"/>
                        <w:sz w:val="28"/>
                        <w:szCs w:val="28"/>
                        <w:rtl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الترادف والتضاد</w:t>
                    </w:r>
                  </w:p>
                  <w:p w:rsidR="006D0BFE" w:rsidRPr="006D0BFE" w:rsidRDefault="006D0BFE" w:rsidP="006D0BFE">
                    <w:pPr>
                      <w:rPr>
                        <w:szCs w:val="28"/>
                        <w:rtl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group id="_x0000_s1062" style="position:absolute;left:0;text-align:left;margin-left:147.3pt;margin-top:538.7pt;width:102.5pt;height:44.3pt;z-index:251692032" coordorigin="2469,9309" coordsize="2050,886">
            <v:oval id="_x0000_s1048" style="position:absolute;left:2469;top:9309;width:2050;height:886" o:regroupid="4" strokecolor="red" strokeweight="1pt">
              <v:shadow on="t" opacity=".5" offset="-6pt,-6pt"/>
            </v:oval>
            <v:shape id="_x0000_s1049" type="#_x0000_t202" style="position:absolute;left:2679;top:9562;width:1479;height:594" o:regroupid="4" filled="f" stroked="f">
              <v:textbox style="mso-next-textbox:#_x0000_s1049">
                <w:txbxContent>
                  <w:p w:rsidR="006D0BFE" w:rsidRPr="006D0BFE" w:rsidRDefault="006D0BFE" w:rsidP="006D0BFE">
                    <w:pPr>
                      <w:rPr>
                        <w:sz w:val="28"/>
                        <w:szCs w:val="28"/>
                        <w:rtl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علم الاشتقاق</w:t>
                    </w: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group id="_x0000_s1061" style="position:absolute;left:0;text-align:left;margin-left:261.95pt;margin-top:587.2pt;width:96.9pt;height:39.85pt;z-index:251688960" coordorigin="6956,12240" coordsize="1938,797">
            <v:oval id="_x0000_s1051" style="position:absolute;left:6956;top:12254;width:1938;height:783" o:regroupid="3" strokecolor="red" strokeweight="1pt">
              <v:shadow on="t" opacity=".5" offset="-6pt,-6pt"/>
            </v:oval>
            <v:shape id="_x0000_s1052" type="#_x0000_t202" style="position:absolute;left:7180;top:12240;width:1479;height:725" o:regroupid="3" filled="f" stroked="f">
              <v:textbox style="mso-next-textbox:#_x0000_s1052">
                <w:txbxContent>
                  <w:p w:rsidR="006D0BFE" w:rsidRPr="006D0BFE" w:rsidRDefault="006D0BFE" w:rsidP="006D0BFE">
                    <w:pPr>
                      <w:shd w:val="clear" w:color="auto" w:fill="FFFFFF"/>
                      <w:spacing w:before="96" w:after="120" w:line="413" w:lineRule="atLeast"/>
                      <w:jc w:val="center"/>
                      <w:rPr>
                        <w:rFonts w:ascii="Helvetica" w:eastAsia="Times New Roman" w:hAnsi="Helvetica" w:cs="Helvetica"/>
                        <w:color w:val="000000"/>
                        <w:sz w:val="28"/>
                        <w:szCs w:val="28"/>
                        <w:rtl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التصريف</w:t>
                    </w:r>
                  </w:p>
                  <w:p w:rsidR="006D0BFE" w:rsidRPr="006D0BFE" w:rsidRDefault="006D0BFE" w:rsidP="006D0BFE">
                    <w:pPr>
                      <w:rPr>
                        <w:szCs w:val="28"/>
                        <w:rtl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group id="_x0000_s1063" style="position:absolute;left:0;text-align:left;margin-left:52.25pt;margin-top:612.15pt;width:95.05pt;height:38.95pt;z-index:251695104" coordorigin="1539,13281" coordsize="1901,779">
            <v:oval id="_x0000_s1054" style="position:absolute;left:1539;top:13281;width:1901;height:779" o:regroupid="5" strokecolor="red" strokeweight="1pt">
              <v:shadow on="t" opacity=".5" offset="-6pt,-6pt"/>
            </v:oval>
            <v:shape id="_x0000_s1055" type="#_x0000_t202" style="position:absolute;left:1761;top:13295;width:1479;height:703" o:regroupid="5" filled="f" stroked="f">
              <v:textbox style="mso-next-textbox:#_x0000_s1055">
                <w:txbxContent>
                  <w:p w:rsidR="006D0BFE" w:rsidRPr="006D0BFE" w:rsidRDefault="006D0BFE" w:rsidP="006D0BFE">
                    <w:pPr>
                      <w:shd w:val="clear" w:color="auto" w:fill="FFFFFF"/>
                      <w:spacing w:before="96" w:after="120" w:line="413" w:lineRule="atLeast"/>
                      <w:jc w:val="center"/>
                      <w:rPr>
                        <w:rFonts w:ascii="Helvetica" w:eastAsia="Times New Roman" w:hAnsi="Helvetica" w:cs="Helvetica"/>
                        <w:color w:val="000000"/>
                        <w:sz w:val="28"/>
                        <w:szCs w:val="28"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الإعراب</w:t>
                    </w:r>
                    <w:r w:rsidRPr="006D0BFE">
                      <w:rPr>
                        <w:rFonts w:ascii="Helvetica" w:eastAsia="Times New Roman" w:hAnsi="Helvetica" w:cs="Helvetica" w:hint="cs"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6D0BFE" w:rsidRPr="006D0BFE" w:rsidRDefault="006D0BFE" w:rsidP="006D0BFE">
                    <w:pPr>
                      <w:rPr>
                        <w:szCs w:val="28"/>
                        <w:rtl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group id="_x0000_s1041" style="position:absolute;left:0;text-align:left;margin-left:43.35pt;margin-top:501.95pt;width:88.95pt;height:37.4pt;z-index:251674624" coordorigin="8095,9727" coordsize="1440,748">
            <v:oval id="_x0000_s1042" style="position:absolute;left:8095;top:9727;width:1440;height:748" strokecolor="red" strokeweight="1pt">
              <v:shadow on="t" opacity=".5" offset="-6pt,-6pt"/>
            </v:oval>
            <v:shape id="_x0000_s1043" type="#_x0000_t202" style="position:absolute;left:8337;top:9905;width:847;height:503" filled="f" stroked="f">
              <v:textbox>
                <w:txbxContent>
                  <w:p w:rsidR="006D0BFE" w:rsidRPr="006D0BFE" w:rsidRDefault="006D0BFE" w:rsidP="006D0BFE">
                    <w:pPr>
                      <w:spacing w:line="360" w:lineRule="auto"/>
                      <w:jc w:val="center"/>
                      <w:rPr>
                        <w:rFonts w:asciiTheme="minorBidi" w:hAnsiTheme="minorBidi"/>
                        <w:sz w:val="28"/>
                        <w:szCs w:val="28"/>
                        <w:rtl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البلاغة</w:t>
                    </w:r>
                  </w:p>
                  <w:p w:rsidR="006D0BFE" w:rsidRPr="006D0BFE" w:rsidRDefault="006D0BFE" w:rsidP="006D0BFE">
                    <w:pPr>
                      <w:rPr>
                        <w:szCs w:val="28"/>
                        <w:rtl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group id="_x0000_s1060" style="position:absolute;left:0;text-align:left;margin-left:130.55pt;margin-top:425.75pt;width:125.7pt;height:52.85pt;z-index:251685888" coordorigin="3178,11922" coordsize="2514,1057">
            <v:oval id="_x0000_s1045" style="position:absolute;left:3178;top:11922;width:2514;height:985" o:regroupid="2" strokecolor="red" strokeweight="1pt">
              <v:shadow on="t" opacity=".5" offset="-6pt,-6pt"/>
            </v:oval>
            <v:shape id="_x0000_s1046" type="#_x0000_t202" style="position:absolute;left:3184;top:12156;width:2486;height:823" o:regroupid="2" filled="f" stroked="f">
              <v:textbox style="mso-next-textbox:#_x0000_s1046">
                <w:txbxContent>
                  <w:p w:rsidR="006D0BFE" w:rsidRPr="006D0BFE" w:rsidRDefault="006D0BFE" w:rsidP="006D0BFE">
                    <w:pPr>
                      <w:jc w:val="center"/>
                      <w:rPr>
                        <w:sz w:val="28"/>
                        <w:szCs w:val="28"/>
                        <w:rtl/>
                      </w:rPr>
                    </w:pPr>
                    <w:r w:rsidRPr="006D0BFE">
                      <w:rPr>
                        <w:rFonts w:ascii="Helvetica" w:eastAsia="Times New Roman" w:hAnsi="Helvetica" w:cs="Helvetica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علم العروض والقوافي</w:t>
                    </w:r>
                  </w:p>
                </w:txbxContent>
              </v:textbox>
            </v:shape>
            <w10:wrap anchorx="page"/>
          </v:group>
        </w:pict>
      </w:r>
      <w:r w:rsidR="00275307" w:rsidRPr="00275307">
        <w:rPr>
          <w:rFonts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9.2pt;margin-top:33.1pt;width:245.85pt;height:59.1pt;z-index:251661312" strokecolor="red">
            <v:shadow on="t" color="#868686"/>
            <v:textpath style="font-family:&quot;Arial Black&quot;;v-text-kern:t" trim="t" fitpath="t" string="اللغة العربية"/>
          </v:shape>
        </w:pict>
      </w:r>
      <w:r w:rsidR="00275307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left:0;text-align:left;margin-left:147.3pt;margin-top:374.8pt;width:201.75pt;height:50.95pt;z-index:251664384" fillcolor="black">
            <v:fill color2="red" rotate="t" focusposition=".5,.5" focussize="" focus="100%" type="gradientRadial"/>
            <v:shadow on="t" color="#868686" opacity=".5" offset="-6pt,-6pt"/>
            <v:textpath style="font-family:&quot;Arial Black&quot;" fitshape="t" trim="t" string="علوم اللغة العربية"/>
          </v:shape>
        </w:pict>
      </w:r>
      <w:r w:rsidR="00275307" w:rsidRPr="00275307">
        <w:rPr>
          <w:rFonts w:cs="Arial"/>
          <w:noProof/>
        </w:rPr>
        <w:pict>
          <v:shape id="_x0000_s1026" type="#_x0000_t202" style="position:absolute;left:0;text-align:left;margin-left:13.95pt;margin-top:29.6pt;width:470.8pt;height:691.45pt;z-index:251660288" filled="f" stroked="f">
            <v:textbox>
              <w:txbxContent>
                <w:p w:rsidR="008010B5" w:rsidRDefault="008010B5" w:rsidP="008010B5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</w:pPr>
                </w:p>
                <w:p w:rsidR="008010B5" w:rsidRDefault="008010B5" w:rsidP="008010B5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</w:pPr>
                </w:p>
                <w:p w:rsidR="008010B5" w:rsidRDefault="008010B5" w:rsidP="0059315D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هي أكثر اللغات تحدثا ضمن مجموعة اللغات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4" w:tooltip="السامية" w:history="1">
                    <w:proofErr w:type="spellStart"/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السامية</w:t>
                    </w:r>
                  </w:hyperlink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</w:t>
                  </w:r>
                  <w:proofErr w:type="spellEnd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 xml:space="preserve"> وإحدى أكثر اللغات انتشارًا في </w:t>
                  </w:r>
                  <w:proofErr w:type="spellStart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العالم،</w:t>
                  </w:r>
                  <w:proofErr w:type="spellEnd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proofErr w:type="spellStart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يتحدثها</w:t>
                  </w:r>
                  <w:proofErr w:type="spellEnd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 xml:space="preserve"> أكثر من 422 مليون نسمة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proofErr w:type="spellStart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</w:t>
                  </w:r>
                  <w:proofErr w:type="spellEnd"/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ويتوزع متحدثوها في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5" w:tooltip="الوطن العربي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الوطن العربي</w:t>
                    </w:r>
                  </w:hyperlink>
                  <w:r>
                    <w:rPr>
                      <w:rFonts w:asciiTheme="minorBidi" w:hAnsiTheme="minorBid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</w:t>
                  </w:r>
                  <w:proofErr w:type="spellEnd"/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 xml:space="preserve"> بالإضافة إلى العديد من المناطق الأخرى المجاورة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6" w:tooltip="الأحواز" w:history="1">
                    <w:proofErr w:type="spellStart"/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كالأحواز</w:t>
                    </w:r>
                    <w:proofErr w:type="spellEnd"/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7" w:tooltip="تركيا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وتركيا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8" w:tooltip="تشاد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وتشاد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9" w:tooltip="مالي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ومالي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ooltip="سنغال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والسنغال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1" w:tooltip="إرتيريا" w:history="1">
                    <w:proofErr w:type="spellStart"/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وإرتيريا</w:t>
                    </w:r>
                    <w:proofErr w:type="spellEnd"/>
                  </w:hyperlink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اللغة العربية ذات أهمية قصوى لدى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ooltip="المسلمين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المسلمين</w:t>
                    </w:r>
                  </w:hyperlink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 فهي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ooltip="لغة مقدسة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لغة مقدسة</w:t>
                    </w:r>
                  </w:hyperlink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)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لغة القرآن)، ولا تتم الصلاة وعبادات أخرى في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4" w:tooltip="الإسلام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الإسلام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إلا بإتقان بعض من كلماتها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وأثّر انتشار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5" w:tooltip="الإسلام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الإسلام</w:t>
                    </w:r>
                  </w:hyperlink>
                  <w:r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وتأسيسه دولاً، في ارتفاع مكانة اللغة العربية، وأصبحت لغة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6" w:tooltip="سياسة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السياسة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والعلم والأدب لقرون طويلة في الأراضي التي حكمها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7" w:tooltip="المسلمون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المسلمون</w:t>
                    </w:r>
                  </w:hyperlink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</w:t>
                  </w:r>
                  <w:r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كما أنها تُدرَّس بشكل رسمي أو غير رسمي في الدول الإسلامية والدول الإفريقية المحاذية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8" w:tooltip="الوطن العربي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للوطن العربي</w:t>
                    </w:r>
                  </w:hyperlink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.</w:t>
                  </w:r>
                  <w:r w:rsidRPr="00CF3061"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</w:p>
                <w:p w:rsidR="008010B5" w:rsidRDefault="008010B5" w:rsidP="008010B5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واللغة العربية من أغزر اللغات من حيث المادة اللغوية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، فعلى سبيل المثال يحوي معجم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9" w:tooltip="لسان العرب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لسان العرب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20" w:tooltip="ابن منظور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لابن منظور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من</w:t>
                  </w:r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21" w:tooltip="القرن الثالث عشر" w:history="1">
                    <w:r w:rsidRPr="00CF3061">
                      <w:rPr>
                        <w:rStyle w:val="Hyperlink"/>
                        <w:rFonts w:asciiTheme="minorBidi" w:hAnsiTheme="minorBidi"/>
                        <w:color w:val="auto"/>
                        <w:sz w:val="28"/>
                        <w:szCs w:val="28"/>
                        <w:u w:val="none"/>
                        <w:shd w:val="clear" w:color="auto" w:fill="FFFFFF"/>
                        <w:rtl/>
                      </w:rPr>
                      <w:t>القرن الثالث عشر</w:t>
                    </w:r>
                  </w:hyperlink>
                  <w:r w:rsidRPr="00CF3061">
                    <w:rPr>
                      <w:rStyle w:val="apple-converted-space"/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>أكثر من 80 ألف مادة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  <w:rtl/>
                    </w:rPr>
                    <w:t xml:space="preserve">، بينما يحتوي قاموس اللغة الإنجليزية على 42 ألف كلمة </w:t>
                  </w:r>
                  <w:r w:rsidRPr="00CF3061">
                    <w:rPr>
                      <w:rFonts w:asciiTheme="minorBidi" w:hAnsiTheme="minorBidi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8010B5" w:rsidRDefault="008010B5" w:rsidP="008010B5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534F34" w:rsidRDefault="00534F34" w:rsidP="00534F34">
                  <w:pPr>
                    <w:spacing w:line="360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  <w:p w:rsidR="008010B5" w:rsidRDefault="008010B5" w:rsidP="00534F34"/>
              </w:txbxContent>
            </v:textbox>
            <w10:wrap anchorx="page"/>
          </v:shape>
        </w:pict>
      </w:r>
      <w:r w:rsidR="00A1633D" w:rsidRPr="00A1633D">
        <w:rPr>
          <w:rFonts w:cs="Arial"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-280035</wp:posOffset>
            </wp:positionV>
            <wp:extent cx="7451090" cy="10299700"/>
            <wp:effectExtent l="19050" t="0" r="0" b="0"/>
            <wp:wrapTight wrapText="bothSides">
              <wp:wrapPolygon edited="0">
                <wp:start x="-55" y="0"/>
                <wp:lineTo x="-55" y="21573"/>
                <wp:lineTo x="21593" y="21573"/>
                <wp:lineTo x="21593" y="0"/>
                <wp:lineTo x="-55" y="0"/>
              </wp:wrapPolygon>
            </wp:wrapTight>
            <wp:docPr id="1" name="Picture 6" descr="http://math111.jeeran.com/01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h111.jeeran.com/01ei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090" cy="1029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28D5" w:rsidSect="00A1633D">
      <w:pgSz w:w="11907" w:h="16443" w:code="9"/>
      <w:pgMar w:top="794" w:right="794" w:bottom="794" w:left="79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1633D"/>
    <w:rsid w:val="00275307"/>
    <w:rsid w:val="004A5AA4"/>
    <w:rsid w:val="00515796"/>
    <w:rsid w:val="00534F34"/>
    <w:rsid w:val="0059315D"/>
    <w:rsid w:val="00694C73"/>
    <w:rsid w:val="006D0BFE"/>
    <w:rsid w:val="008010B5"/>
    <w:rsid w:val="00A1633D"/>
    <w:rsid w:val="00AA3353"/>
    <w:rsid w:val="00B33748"/>
    <w:rsid w:val="00B919F9"/>
    <w:rsid w:val="00C5113B"/>
    <w:rsid w:val="00DE45E6"/>
    <w:rsid w:val="00E27644"/>
    <w:rsid w:val="00E328D5"/>
    <w:rsid w:val="00F5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10B5"/>
  </w:style>
  <w:style w:type="character" w:styleId="Hyperlink">
    <w:name w:val="Hyperlink"/>
    <w:basedOn w:val="a0"/>
    <w:uiPriority w:val="99"/>
    <w:semiHidden/>
    <w:unhideWhenUsed/>
    <w:rsid w:val="008010B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3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3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A%D8%B4%D8%A7%D8%AF" TargetMode="External"/><Relationship Id="rId13" Type="http://schemas.openxmlformats.org/officeDocument/2006/relationships/hyperlink" Target="http://ar.wikipedia.org/wiki/%D9%84%D8%BA%D8%A9_%D9%85%D9%82%D8%AF%D8%B3%D8%A9" TargetMode="External"/><Relationship Id="rId18" Type="http://schemas.openxmlformats.org/officeDocument/2006/relationships/hyperlink" Target="http://ar.wikipedia.org/wiki/%D8%A7%D9%84%D9%88%D8%B7%D9%86_%D8%A7%D9%84%D8%B9%D8%B1%D8%A8%D9%8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r.wikipedia.org/wiki/%D8%A7%D9%84%D9%82%D8%B1%D9%86_%D8%A7%D9%84%D8%AB%D8%A7%D9%84%D8%AB_%D8%B9%D8%B4%D8%B1" TargetMode="External"/><Relationship Id="rId7" Type="http://schemas.openxmlformats.org/officeDocument/2006/relationships/hyperlink" Target="http://ar.wikipedia.org/wiki/%D8%AA%D8%B1%D9%83%D9%8A%D8%A7" TargetMode="External"/><Relationship Id="rId12" Type="http://schemas.openxmlformats.org/officeDocument/2006/relationships/hyperlink" Target="http://ar.wikipedia.org/wiki/%D8%A7%D9%84%D9%85%D8%B3%D9%84%D9%85%D9%8A%D9%86" TargetMode="External"/><Relationship Id="rId17" Type="http://schemas.openxmlformats.org/officeDocument/2006/relationships/hyperlink" Target="http://ar.wikipedia.org/wiki/%D8%A7%D9%84%D9%85%D8%B3%D9%84%D9%85%D9%88%D9%8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r.wikipedia.org/wiki/%D8%B3%D9%8A%D8%A7%D8%B3%D8%A9" TargetMode="External"/><Relationship Id="rId20" Type="http://schemas.openxmlformats.org/officeDocument/2006/relationships/hyperlink" Target="http://ar.wikipedia.org/wiki/%D8%A7%D8%A8%D9%86_%D9%85%D9%86%D8%B8%D9%88%D8%B1" TargetMode="External"/><Relationship Id="rId1" Type="http://schemas.openxmlformats.org/officeDocument/2006/relationships/styles" Target="styles.xml"/><Relationship Id="rId6" Type="http://schemas.openxmlformats.org/officeDocument/2006/relationships/hyperlink" Target="http://ar.wikipedia.org/wiki/%D8%A7%D9%84%D8%A3%D8%AD%D9%88%D8%A7%D8%B2" TargetMode="External"/><Relationship Id="rId11" Type="http://schemas.openxmlformats.org/officeDocument/2006/relationships/hyperlink" Target="http://ar.wikipedia.org/wiki/%D8%A5%D8%B1%D8%AA%D9%8A%D8%B1%D9%8A%D8%A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r.wikipedia.org/wiki/%D8%A7%D9%84%D9%88%D8%B7%D9%86_%D8%A7%D9%84%D8%B9%D8%B1%D8%A8%D9%8A" TargetMode="External"/><Relationship Id="rId15" Type="http://schemas.openxmlformats.org/officeDocument/2006/relationships/hyperlink" Target="http://ar.wikipedia.org/wiki/%D8%A7%D9%84%D8%A5%D8%B3%D9%84%D8%A7%D9%85" TargetMode="External"/><Relationship Id="rId23" Type="http://schemas.openxmlformats.org/officeDocument/2006/relationships/image" Target="http://math111.jeeran.com/01ei.jpg" TargetMode="External"/><Relationship Id="rId10" Type="http://schemas.openxmlformats.org/officeDocument/2006/relationships/hyperlink" Target="http://ar.wikipedia.org/wiki/%D8%B3%D9%86%D8%BA%D8%A7%D9%84" TargetMode="External"/><Relationship Id="rId19" Type="http://schemas.openxmlformats.org/officeDocument/2006/relationships/hyperlink" Target="http://ar.wikipedia.org/wiki/%D9%84%D8%B3%D8%A7%D9%86_%D8%A7%D9%84%D8%B9%D8%B1%D8%A8" TargetMode="External"/><Relationship Id="rId4" Type="http://schemas.openxmlformats.org/officeDocument/2006/relationships/hyperlink" Target="http://ar.wikipedia.org/wiki/%D8%A7%D9%84%D8%B3%D8%A7%D9%85%D9%8A%D8%A9" TargetMode="External"/><Relationship Id="rId9" Type="http://schemas.openxmlformats.org/officeDocument/2006/relationships/hyperlink" Target="http://ar.wikipedia.org/wiki/%D9%85%D8%A7%D9%84%D9%8A" TargetMode="External"/><Relationship Id="rId14" Type="http://schemas.openxmlformats.org/officeDocument/2006/relationships/hyperlink" Target="http://ar.wikipedia.org/wiki/%D8%A7%D9%84%D8%A5%D8%B3%D9%84%D8%A7%D9%85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dcterms:created xsi:type="dcterms:W3CDTF">2013-03-06T20:08:00Z</dcterms:created>
  <dcterms:modified xsi:type="dcterms:W3CDTF">2013-03-09T19:25:00Z</dcterms:modified>
</cp:coreProperties>
</file>