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73"/>
        <w:bidiVisual/>
        <w:tblW w:w="10348" w:type="dxa"/>
        <w:tblLook w:val="04A0"/>
      </w:tblPr>
      <w:tblGrid>
        <w:gridCol w:w="5945"/>
        <w:gridCol w:w="4403"/>
      </w:tblGrid>
      <w:tr w:rsidR="00617A38" w:rsidRPr="009555EE" w:rsidTr="00617A38">
        <w:trPr>
          <w:trHeight w:val="558"/>
        </w:trPr>
        <w:tc>
          <w:tcPr>
            <w:tcW w:w="5945" w:type="dxa"/>
          </w:tcPr>
          <w:p w:rsidR="00617A38" w:rsidRPr="009555EE" w:rsidRDefault="00617A38" w:rsidP="00617A38">
            <w:pPr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  رقم الوحدة /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الأولــى </w:t>
            </w:r>
          </w:p>
        </w:tc>
        <w:tc>
          <w:tcPr>
            <w:tcW w:w="4403" w:type="dxa"/>
          </w:tcPr>
          <w:p w:rsidR="00617A38" w:rsidRPr="009555EE" w:rsidRDefault="00617A38" w:rsidP="00617A38">
            <w:pPr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</w:pPr>
            <w:r w:rsidRPr="009555E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  <w:t>الماد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 / لغـــتي </w:t>
            </w:r>
          </w:p>
        </w:tc>
      </w:tr>
      <w:tr w:rsidR="00617A38" w:rsidRPr="009555EE" w:rsidTr="00617A38">
        <w:tc>
          <w:tcPr>
            <w:tcW w:w="5945" w:type="dxa"/>
          </w:tcPr>
          <w:p w:rsidR="00617A38" w:rsidRPr="009555EE" w:rsidRDefault="00617A38" w:rsidP="00617A38">
            <w:pPr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</w:pPr>
            <w:r w:rsidRPr="009555E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أســرتـي </w:t>
            </w:r>
          </w:p>
        </w:tc>
        <w:tc>
          <w:tcPr>
            <w:tcW w:w="4403" w:type="dxa"/>
          </w:tcPr>
          <w:p w:rsidR="00617A38" w:rsidRPr="009555EE" w:rsidRDefault="00617A38" w:rsidP="00617A38">
            <w:pPr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</w:pPr>
            <w:r w:rsidRPr="009555E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الصف :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6"/>
                <w:szCs w:val="36"/>
                <w:rtl/>
              </w:rPr>
              <w:t>1/1</w:t>
            </w:r>
          </w:p>
        </w:tc>
      </w:tr>
      <w:tr w:rsidR="00617A38" w:rsidRPr="009555EE" w:rsidTr="00617A38">
        <w:trPr>
          <w:trHeight w:val="473"/>
        </w:trPr>
        <w:tc>
          <w:tcPr>
            <w:tcW w:w="10348" w:type="dxa"/>
            <w:gridSpan w:val="2"/>
            <w:vAlign w:val="center"/>
          </w:tcPr>
          <w:p w:rsidR="00617A38" w:rsidRPr="009555EE" w:rsidRDefault="00617A38" w:rsidP="00617A38">
            <w:pPr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6"/>
                <w:szCs w:val="36"/>
                <w:rtl/>
              </w:rPr>
              <w:t>اليوم /                   التاريخ /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021"/>
        <w:bidiVisual/>
        <w:tblW w:w="10453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ayout w:type="fixed"/>
        <w:tblLook w:val="04A0"/>
      </w:tblPr>
      <w:tblGrid>
        <w:gridCol w:w="40"/>
        <w:gridCol w:w="5133"/>
        <w:gridCol w:w="5241"/>
        <w:gridCol w:w="39"/>
      </w:tblGrid>
      <w:tr w:rsidR="00617A38" w:rsidRPr="009555EE" w:rsidTr="00751595">
        <w:trPr>
          <w:gridAfter w:val="1"/>
          <w:wAfter w:w="39" w:type="dxa"/>
          <w:trHeight w:val="2074"/>
        </w:trPr>
        <w:tc>
          <w:tcPr>
            <w:tcW w:w="10414" w:type="dxa"/>
            <w:gridSpan w:val="3"/>
          </w:tcPr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  <w:t xml:space="preserve">الأهداف الرسمية: </w:t>
            </w:r>
          </w:p>
          <w:p w:rsidR="003D4221" w:rsidRPr="002E2201" w:rsidRDefault="00617A38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555EE">
              <w:rPr>
                <w:rFonts w:ascii="Simplified Arabic" w:hAnsi="Simplified Arabic" w:cs="Simplified Arabic"/>
                <w:color w:val="0F243E" w:themeColor="text2" w:themeShade="80"/>
                <w:sz w:val="32"/>
                <w:szCs w:val="32"/>
                <w:rtl/>
              </w:rPr>
              <w:t xml:space="preserve">1 </w:t>
            </w:r>
            <w:r w:rsidRPr="009555E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– </w:t>
            </w:r>
            <w:r w:rsidR="003D4221"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قادرة على التمييز السمعي لأصوات الوحدة ومواقعها من الكلمة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2- تذكر الأحداث والمعلومات والشخصيات في النص المسموع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3 – تعبر عن محتوى الصور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4 – تسرد قصة مصورة بعد الاستماع إليها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5 – تعبر شفهيا عن أحداث قصة مصورة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6 – تقرأ الحروف التالية : (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 ، ر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بأصواتها القصيرة والطويلة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7 – تقرأ كلمات اشتملت على الحروف المستهدفة قراءة بصرية 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8 – تقرأ جمل اشتملت على الكلمات الممثلة للحروف المستهدفة قراءة بصرية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9 – تقرأ كلمات جديدة مركبة من الحروف المستهدفة قراءة هجائية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10 – تكتب الحروف المستهدفة بحركاتها القصيرة والطويلة , مفردة وحسب مواضعها في الكلمة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11- تكتب كلمات مركبة من الحروف المستهدفة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12 – تحاكي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اسم الإشارة : (  هذا ، هذه )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3D4221" w:rsidRDefault="003D4221" w:rsidP="003D4221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13 – تحاكي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أساليب الإثبات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14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تحاكي ضمائر ( أنا ، نحن ، أنت ، أنتِ ، هو ، هي </w:t>
            </w:r>
            <w:r w:rsidR="00382D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3D4221" w:rsidRPr="002E2201" w:rsidRDefault="003D4221" w:rsidP="00EF23C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14 –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EF23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آداب الأكل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3D4221" w:rsidRPr="002E2201" w:rsidRDefault="003D4221" w:rsidP="00EF23C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15 -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EF23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التعاون والعمل بروح الفريق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3D4221" w:rsidRPr="002E2201" w:rsidRDefault="003D4221" w:rsidP="00EF23C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16 -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EF23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صلة الرحم ، وتوقير الكبير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3D4221" w:rsidRPr="002E2201" w:rsidRDefault="003D4221" w:rsidP="00EF23C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17 -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EF23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آداب زيارة  المريض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</w:t>
            </w:r>
          </w:p>
          <w:p w:rsidR="003D4221" w:rsidRPr="002E2201" w:rsidRDefault="003D4221" w:rsidP="003D42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617A38" w:rsidRDefault="00617A38" w:rsidP="00751595">
            <w:pPr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  <w:p w:rsidR="00EF23C8" w:rsidRDefault="00EF23C8" w:rsidP="00751595">
            <w:pPr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  <w:p w:rsidR="00EF23C8" w:rsidRDefault="00EF23C8" w:rsidP="00751595">
            <w:pPr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  <w:p w:rsidR="00EF23C8" w:rsidRDefault="00EF23C8" w:rsidP="00751595">
            <w:pPr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  <w:p w:rsidR="00EF23C8" w:rsidRPr="009555EE" w:rsidRDefault="00EF23C8" w:rsidP="00751595">
            <w:pPr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</w:tc>
      </w:tr>
      <w:tr w:rsidR="00617A38" w:rsidRPr="009555EE" w:rsidTr="00751595">
        <w:trPr>
          <w:gridBefore w:val="1"/>
          <w:wBefore w:w="40" w:type="dxa"/>
          <w:trHeight w:val="1017"/>
        </w:trPr>
        <w:tc>
          <w:tcPr>
            <w:tcW w:w="5133" w:type="dxa"/>
          </w:tcPr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40"/>
                <w:szCs w:val="4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rtl/>
              </w:rPr>
              <w:lastRenderedPageBreak/>
              <w:t xml:space="preserve">الأفكار الكبرى( </w:t>
            </w:r>
            <w:proofErr w:type="spellStart"/>
            <w:r w:rsidRPr="009555EE"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rtl/>
              </w:rPr>
              <w:t>الافهام</w:t>
            </w:r>
            <w:proofErr w:type="spellEnd"/>
            <w:r w:rsidRPr="009555EE"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rtl/>
              </w:rPr>
              <w:t xml:space="preserve"> الباقية )</w:t>
            </w:r>
          </w:p>
        </w:tc>
        <w:tc>
          <w:tcPr>
            <w:tcW w:w="5280" w:type="dxa"/>
            <w:gridSpan w:val="2"/>
          </w:tcPr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40"/>
                <w:szCs w:val="4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rtl/>
              </w:rPr>
              <w:t>الأسئلة الأساسية :</w:t>
            </w:r>
          </w:p>
        </w:tc>
      </w:tr>
      <w:tr w:rsidR="00617A38" w:rsidRPr="009555EE" w:rsidTr="00751595">
        <w:trPr>
          <w:gridBefore w:val="1"/>
          <w:wBefore w:w="40" w:type="dxa"/>
          <w:trHeight w:val="111"/>
        </w:trPr>
        <w:tc>
          <w:tcPr>
            <w:tcW w:w="5133" w:type="dxa"/>
          </w:tcPr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الفكرة الكبرى :  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التواصل اللغوي شفهيا وكتابيا تتضمن قرأت النصوص (  1 </w:t>
            </w:r>
            <w:r w:rsidRPr="009555EE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2 -3 ) وبعض القيم والاتجاهات المتعلقة بنظافة الأكل والشرب 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ستفهم المتعلمات أن : 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1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الحليب غذاء مفيد للجسم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2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من الضروري الحرص على نظافة الأكل والشرب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3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الشراء من الباعة الجوالين مضر بالصحة 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4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هناك فوائد صحية للعسل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5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هناك آداب يجب مراعاتها عند عيادة المريض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6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عيادة المرضى خلق إسلامي عظيم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7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الأكل والشرب من نعم الله علينا يجب شكره عليها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>8- الصحة نعمة من نعم الله علينا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9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هناك قواعد هامة متعلقة بقراءة النص يجب الالتزام </w:t>
            </w:r>
            <w:proofErr w:type="spellStart"/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>بها</w:t>
            </w:r>
            <w:proofErr w:type="spellEnd"/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.</w:t>
            </w:r>
          </w:p>
          <w:p w:rsidR="00617A38" w:rsidRPr="009555EE" w:rsidRDefault="00617A38" w:rsidP="00751595">
            <w:pPr>
              <w:jc w:val="highKashida"/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10 </w:t>
            </w:r>
            <w:r w:rsidRPr="009555EE">
              <w:rPr>
                <w:b/>
                <w:bCs/>
                <w:color w:val="0F243E" w:themeColor="text2" w:themeShade="80"/>
                <w:sz w:val="30"/>
                <w:szCs w:val="30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الجسم يحتاج إلى الغذاء صحي ليكون صحيح .</w:t>
            </w: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  <w:tc>
          <w:tcPr>
            <w:tcW w:w="5280" w:type="dxa"/>
            <w:gridSpan w:val="2"/>
          </w:tcPr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ماذا سيحدث إذا أكلنا طعام الباعة الجوالين ؟</w:t>
            </w:r>
          </w:p>
          <w:p w:rsidR="00617A38" w:rsidRPr="009555EE" w:rsidRDefault="00617A38" w:rsidP="00751595">
            <w:pPr>
              <w:pStyle w:val="a4"/>
              <w:spacing w:after="0" w:line="240" w:lineRule="auto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لماذا نشرب الحليب ؟</w:t>
            </w: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لماذا نعود المرضى ؟</w:t>
            </w: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ما الذي سيحدث إذا لم نأكل طعاما صحي ؟</w:t>
            </w: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لماذا نشرب العسل ؟</w:t>
            </w: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ماذا لو أسرفنا في طعامنا وشرابنا ؟</w:t>
            </w: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ما الذي سيحدث إذا أصبحت عيادة المرضى مفتوحة ؟</w:t>
            </w:r>
          </w:p>
          <w:p w:rsidR="00617A38" w:rsidRPr="009555EE" w:rsidRDefault="00617A38" w:rsidP="00751595">
            <w:pPr>
              <w:pStyle w:val="a4"/>
              <w:tabs>
                <w:tab w:val="left" w:pos="210"/>
              </w:tabs>
              <w:spacing w:after="0" w:line="240" w:lineRule="auto"/>
              <w:ind w:left="69" w:firstLine="7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2"/>
              </w:numPr>
              <w:tabs>
                <w:tab w:val="left" w:pos="210"/>
              </w:tabs>
              <w:ind w:left="69" w:firstLine="7"/>
              <w:jc w:val="highKashida"/>
              <w:rPr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ماذا لو لم يكن هناك دواء لمعالجة المرضى ؟</w:t>
            </w:r>
          </w:p>
          <w:p w:rsidR="00617A38" w:rsidRPr="009555EE" w:rsidRDefault="00617A38" w:rsidP="00751595">
            <w:pPr>
              <w:rPr>
                <w:color w:val="0F243E" w:themeColor="text2" w:themeShade="80"/>
                <w:sz w:val="32"/>
                <w:szCs w:val="32"/>
                <w:rtl/>
              </w:rPr>
            </w:pPr>
          </w:p>
        </w:tc>
      </w:tr>
      <w:tr w:rsidR="00617A38" w:rsidRPr="009555EE" w:rsidTr="00751595">
        <w:trPr>
          <w:gridBefore w:val="1"/>
          <w:wBefore w:w="40" w:type="dxa"/>
          <w:trHeight w:val="929"/>
        </w:trPr>
        <w:tc>
          <w:tcPr>
            <w:tcW w:w="5133" w:type="dxa"/>
          </w:tcPr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  <w:t>ستعرف المتعلمة :</w:t>
            </w:r>
          </w:p>
          <w:p w:rsidR="00617A38" w:rsidRPr="009555EE" w:rsidRDefault="00617A38" w:rsidP="00751595">
            <w:pPr>
              <w:pStyle w:val="a4"/>
              <w:spacing w:after="0" w:line="240" w:lineRule="auto"/>
              <w:ind w:left="137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استخدام أسلوب النفي </w:t>
            </w:r>
            <w:proofErr w:type="spellStart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بـ</w:t>
            </w:r>
            <w:proofErr w:type="spellEnd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لا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تحقق مع  الفاعل .تذكير الفعل وتأنيثه 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ترتب جمل لتكون نصا مترابط </w:t>
            </w:r>
          </w:p>
          <w:p w:rsidR="00617A38" w:rsidRPr="009555EE" w:rsidRDefault="00617A38" w:rsidP="00751595">
            <w:pPr>
              <w:pStyle w:val="a4"/>
              <w:tabs>
                <w:tab w:val="left" w:pos="240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ترتيب كلمات لتكون جملة  </w:t>
            </w:r>
            <w:proofErr w:type="spellStart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مفيده</w:t>
            </w:r>
            <w:proofErr w:type="spellEnd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مسميات مرتبطة بالصحة والغذاء   ( المشروبات الغازية </w:t>
            </w:r>
            <w:r w:rsidRPr="009555EE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عيادة المريض </w:t>
            </w:r>
            <w:r w:rsidRPr="009555EE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الباعة الجوالين </w:t>
            </w:r>
            <w:r w:rsidRPr="009555EE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ملوثا)</w:t>
            </w:r>
          </w:p>
          <w:p w:rsidR="00617A38" w:rsidRPr="009555EE" w:rsidRDefault="00617A38" w:rsidP="00751595">
            <w:pPr>
              <w:pStyle w:val="a4"/>
              <w:spacing w:after="0" w:line="240" w:lineRule="auto"/>
              <w:ind w:left="137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  <w:tc>
          <w:tcPr>
            <w:tcW w:w="5280" w:type="dxa"/>
            <w:gridSpan w:val="2"/>
          </w:tcPr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  <w:lastRenderedPageBreak/>
              <w:t>ستكون المتعلمة قادرة على :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استنتاج المعنى العام للنص المسموع 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وصف ما استمعت إليه وشاهدته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تحديد موقفها فيما استمعت إليه وشاهدته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proofErr w:type="spellStart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ابداء</w:t>
            </w:r>
            <w:proofErr w:type="spellEnd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رأيها والمناقشة في موضوع 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lastRenderedPageBreak/>
              <w:t>مناسب لسنها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سرد قصة قصيرة استمعت إليها مراعية التسلسل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تحليل جمل إلى كلمات ومقاطع والمقاطع إلى أصوات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قراءة النصوص( 1 , 2 , 3) قراءة صحيحة مع مراعاة الاسترسال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نسخ جمل  بطريقة صحيحة  .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نسخ كلمات فيها ظواهر لغوية ( تاء مربوطة ومفتوحة ,</w:t>
            </w:r>
            <w:proofErr w:type="spellStart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ال</w:t>
            </w:r>
            <w:proofErr w:type="spellEnd"/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الشمسية والقمرية ,التضعيف , التنوين , المد)</w:t>
            </w:r>
          </w:p>
          <w:p w:rsidR="00617A38" w:rsidRPr="009555EE" w:rsidRDefault="00617A38" w:rsidP="00751595">
            <w:pPr>
              <w:pStyle w:val="a4"/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استظهار ست أبيات من النشيد </w:t>
            </w: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617A38" w:rsidRPr="009555EE" w:rsidRDefault="00617A38" w:rsidP="00751595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</w:tr>
    </w:tbl>
    <w:p w:rsidR="00013259" w:rsidRDefault="00013259"/>
    <w:sectPr w:rsidR="00013259" w:rsidSect="00EF23C8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20"/>
  <w:characterSpacingControl w:val="doNotCompress"/>
  <w:compat/>
  <w:rsids>
    <w:rsidRoot w:val="00617A38"/>
    <w:rsid w:val="00013259"/>
    <w:rsid w:val="00215938"/>
    <w:rsid w:val="00277C61"/>
    <w:rsid w:val="00382D25"/>
    <w:rsid w:val="003D4221"/>
    <w:rsid w:val="00617A38"/>
    <w:rsid w:val="00A321AB"/>
    <w:rsid w:val="00EE24D5"/>
    <w:rsid w:val="00EF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8"/>
    <w:pPr>
      <w:bidi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38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A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T C</dc:creator>
  <cp:lastModifiedBy>A T C</cp:lastModifiedBy>
  <cp:revision>4</cp:revision>
  <dcterms:created xsi:type="dcterms:W3CDTF">2013-09-14T08:57:00Z</dcterms:created>
  <dcterms:modified xsi:type="dcterms:W3CDTF">2013-09-14T13:05:00Z</dcterms:modified>
</cp:coreProperties>
</file>