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ثانياً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الإدغام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ويأتي مع حروف كلمة </w:t>
      </w:r>
      <w:proofErr w:type="spellStart"/>
      <w:r w:rsidRPr="00DA058A">
        <w:rPr>
          <w:rFonts w:asciiTheme="minorBidi" w:hAnsiTheme="minorBidi"/>
          <w:sz w:val="36"/>
          <w:szCs w:val="36"/>
          <w:rtl/>
        </w:rPr>
        <w:t>"يرملون"</w:t>
      </w:r>
      <w:proofErr w:type="spellEnd"/>
      <w:r w:rsidRPr="00DA058A">
        <w:rPr>
          <w:rFonts w:asciiTheme="minorBidi" w:hAnsiTheme="minorBidi"/>
          <w:sz w:val="36"/>
          <w:szCs w:val="36"/>
          <w:rtl/>
        </w:rPr>
        <w:t xml:space="preserve"> إذا وقع أحد حروفها بعد النون الساكنة أو التنوين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وهو قسمان إدغام بغنة وإدغام بغير غنة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تعريف الإدغام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لغـة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إدخال الشيء في الشيء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واصطلاحاً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التقاء حرف ساكن بحرف متحرك بحيث يصيران حرفاً واحداً مشدداً يرتفع اللسان عنه ارتفاعه واحدة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والغنة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هي صوت رخيم يخرج من الأنف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حروف الإدغام بغنة: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يأتي الإدغام بغنة مع حروف أربعة مجموعة في كلمة "ينمو "فعند وقوع أحد هذه الأحرف الأربعة بعد النون الساكنة من كلمتين وجب الإدغام بغنة يستثنى من ذلك النون في "</w:t>
      </w:r>
      <w:proofErr w:type="spellStart"/>
      <w:r w:rsidRPr="00DA058A">
        <w:rPr>
          <w:rFonts w:asciiTheme="minorBidi" w:hAnsiTheme="minorBidi"/>
          <w:sz w:val="36"/>
          <w:szCs w:val="36"/>
          <w:rtl/>
        </w:rPr>
        <w:t>يــ</w:t>
      </w:r>
      <w:proofErr w:type="spellEnd"/>
      <w:r w:rsidRPr="00DA058A">
        <w:rPr>
          <w:rFonts w:asciiTheme="minorBidi" w:hAnsiTheme="minorBidi"/>
          <w:sz w:val="36"/>
          <w:szCs w:val="36"/>
          <w:rtl/>
        </w:rPr>
        <w:t xml:space="preserve"> س و </w:t>
      </w:r>
      <w:proofErr w:type="spellStart"/>
      <w:r w:rsidRPr="00DA058A">
        <w:rPr>
          <w:rFonts w:asciiTheme="minorBidi" w:hAnsiTheme="minorBidi"/>
          <w:sz w:val="36"/>
          <w:szCs w:val="36"/>
          <w:rtl/>
        </w:rPr>
        <w:t>الْقُرْآنِ"</w:t>
      </w:r>
      <w:proofErr w:type="spellEnd"/>
      <w:r w:rsidRPr="00DA058A">
        <w:rPr>
          <w:rFonts w:asciiTheme="minorBidi" w:hAnsiTheme="minorBidi"/>
          <w:sz w:val="36"/>
          <w:szCs w:val="36"/>
          <w:rtl/>
        </w:rPr>
        <w:t xml:space="preserve">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يس:1،2</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ن وَ </w:t>
      </w:r>
      <w:proofErr w:type="spellStart"/>
      <w:r w:rsidRPr="00DA058A">
        <w:rPr>
          <w:rFonts w:asciiTheme="minorBidi" w:hAnsiTheme="minorBidi"/>
          <w:sz w:val="36"/>
          <w:szCs w:val="36"/>
          <w:rtl/>
        </w:rPr>
        <w:t>الْقَلَمِ"</w:t>
      </w:r>
      <w:proofErr w:type="spellEnd"/>
      <w:r w:rsidRPr="00DA058A">
        <w:rPr>
          <w:rFonts w:asciiTheme="minorBidi" w:hAnsiTheme="minorBidi"/>
          <w:sz w:val="36"/>
          <w:szCs w:val="36"/>
          <w:rtl/>
        </w:rPr>
        <w:t xml:space="preserve"> (القلم:1</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فلا إدغام بل يجب </w:t>
      </w:r>
      <w:proofErr w:type="spellStart"/>
      <w:r w:rsidRPr="00DA058A">
        <w:rPr>
          <w:rFonts w:asciiTheme="minorBidi" w:hAnsiTheme="minorBidi"/>
          <w:sz w:val="36"/>
          <w:szCs w:val="36"/>
          <w:rtl/>
        </w:rPr>
        <w:t>الإظهار،</w:t>
      </w:r>
      <w:proofErr w:type="spellEnd"/>
      <w:r w:rsidRPr="00DA058A">
        <w:rPr>
          <w:rFonts w:asciiTheme="minorBidi" w:hAnsiTheme="minorBidi"/>
          <w:sz w:val="36"/>
          <w:szCs w:val="36"/>
          <w:rtl/>
        </w:rPr>
        <w:t xml:space="preserve"> وقد وقع هذا النوع مع الياء والواو في هذه </w:t>
      </w:r>
      <w:proofErr w:type="spellStart"/>
      <w:r w:rsidRPr="00DA058A">
        <w:rPr>
          <w:rFonts w:asciiTheme="minorBidi" w:hAnsiTheme="minorBidi"/>
          <w:sz w:val="36"/>
          <w:szCs w:val="36"/>
          <w:rtl/>
        </w:rPr>
        <w:t>الكلمات:</w:t>
      </w:r>
      <w:proofErr w:type="spellEnd"/>
      <w:r w:rsidRPr="00DA058A">
        <w:rPr>
          <w:rFonts w:asciiTheme="minorBidi" w:hAnsiTheme="minorBidi"/>
          <w:sz w:val="36"/>
          <w:szCs w:val="36"/>
          <w:rtl/>
        </w:rPr>
        <w:t xml:space="preserve"> {الدنيا</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{بَلْ تُؤْثِرُونَ الْحَيَاةَ الدُّنْيَـ ا</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الأعلى الآية:16</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lastRenderedPageBreak/>
        <w:t>{صنوان</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{وَفِي الأَرْضِ قِطَعٌ مُتَجَاوِرَاتٌ وَجَنَّاتٌ مِنْ أَعْنَابٍ وَزَرْعٌ وَنَخِيلٌ صِنْوَانٌ وَغَيْرُ صِنْوَانٍ يُسْقَى بِمَاءٍ وَاحِدٍ</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الرعد الآية :4</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roofErr w:type="spellStart"/>
      <w:r w:rsidRPr="00DA058A">
        <w:rPr>
          <w:rFonts w:asciiTheme="minorBidi" w:hAnsiTheme="minorBidi"/>
          <w:sz w:val="36"/>
          <w:szCs w:val="36"/>
          <w:rtl/>
        </w:rPr>
        <w:t>قنوان}</w:t>
      </w:r>
      <w:proofErr w:type="spellEnd"/>
      <w:r w:rsidRPr="00DA058A">
        <w:rPr>
          <w:rFonts w:asciiTheme="minorBidi" w:hAnsiTheme="minorBidi"/>
          <w:sz w:val="36"/>
          <w:szCs w:val="36"/>
          <w:rtl/>
        </w:rPr>
        <w:t xml:space="preserve"> كما في قوله تعالى {وَهُوَ الَّذِي أَنزَلَ مِنْ السَّمَاءِ مَاءً فَأَخْرَجْنَا </w:t>
      </w:r>
      <w:proofErr w:type="spellStart"/>
      <w:r w:rsidRPr="00DA058A">
        <w:rPr>
          <w:rFonts w:asciiTheme="minorBidi" w:hAnsiTheme="minorBidi"/>
          <w:sz w:val="36"/>
          <w:szCs w:val="36"/>
          <w:rtl/>
        </w:rPr>
        <w:t>بِهِ</w:t>
      </w:r>
      <w:proofErr w:type="spellEnd"/>
      <w:r w:rsidRPr="00DA058A">
        <w:rPr>
          <w:rFonts w:asciiTheme="minorBidi" w:hAnsiTheme="minorBidi"/>
          <w:sz w:val="36"/>
          <w:szCs w:val="36"/>
          <w:rtl/>
        </w:rPr>
        <w:t xml:space="preserve"> نَبَاتَ كُلِّ شَيْءٍ فَأَخْرَجْنَا مِنْهُ خَضِرًا نُخْرِجُ مِنْهُ حَبًّا مُتَرَاكِبًا وَمِنْ النَّخْلِ مِنْ طَلْعِهَا </w:t>
      </w:r>
      <w:proofErr w:type="spellStart"/>
      <w:r w:rsidRPr="00DA058A">
        <w:rPr>
          <w:rFonts w:asciiTheme="minorBidi" w:hAnsiTheme="minorBidi"/>
          <w:sz w:val="36"/>
          <w:szCs w:val="36"/>
          <w:rtl/>
        </w:rPr>
        <w:t>قِنْوَانٌ</w:t>
      </w:r>
      <w:proofErr w:type="spellEnd"/>
      <w:r w:rsidRPr="00DA058A">
        <w:rPr>
          <w:rFonts w:asciiTheme="minorBidi" w:hAnsiTheme="minorBidi"/>
          <w:sz w:val="36"/>
          <w:szCs w:val="36"/>
          <w:rtl/>
        </w:rPr>
        <w:t xml:space="preserve"> دَانِيَةٌ وَجَنَّاتٍ مِنْ أَعْنَابٍ وَالزَّيْتُونَ وَالرُّمَّانَ مُشْتَبِهًا وَغَيْرَ مُتَشَابِهٍ</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الأنعام الآية :99</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{بنيان</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{إِنَّ اللَّهَ يُحِبُّ الَّذِينَ يُقَاتِلُونَ فِي سَبِيلِهِ صَفًّا كَأَنَّهُمْ بُنيَانٌ مَرْصُوصٌ</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الصف الآية :4</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وقد أُظهِرَ خوف التباسه عند الإدغام بمعنى آخر.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أمثلة الإدغام بغنة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.النون الساكنة إذا أتت الياء بعدها في كلمتين مثل {ومن يعمل</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وَمَنْ يَعْمَلْ مِنْ الصَّالِحَاتِ وَهُوَ مُؤْمِنٌ فَلا يَخَافُ ظُلْمًا وَلا هَضْمًا</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طه الآية :112</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ومع التنوين إذا أتت الياء بعده مثل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لقومٍ يؤمنون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{وَلَقَدْ جِئْنَاهُمْ بِكِتَابٍ فَصَّلْنَاهُ عَلَى عِلْمٍ هُدًى وَرَحْمَةً لِقَوْمٍ يُؤْمِنُونَ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الأعراف الآية :52</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النون الساكنة إذا أتت النون بعدها في كلمتين مثل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من نعمة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وَمَا بِكُمْ مِنْ نِعْمَةٍ فَمِنْ اللَّهِ ثُمَّ إِذَا مَسَّكُمْ الضُّرُّ فَإِلَيْهِ تَجْأَرُونَ</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النحل الآية :53</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ومع التنوين إذا أتت النون بعده مثل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أمنةً نعاساً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w:t>
      </w:r>
      <w:proofErr w:type="spellStart"/>
      <w:r w:rsidRPr="00DA058A">
        <w:rPr>
          <w:rFonts w:asciiTheme="minorBidi" w:hAnsiTheme="minorBidi"/>
          <w:sz w:val="36"/>
          <w:szCs w:val="36"/>
          <w:rtl/>
        </w:rPr>
        <w:t>ُمَّ</w:t>
      </w:r>
      <w:proofErr w:type="spellEnd"/>
      <w:r w:rsidRPr="00DA058A">
        <w:rPr>
          <w:rFonts w:asciiTheme="minorBidi" w:hAnsiTheme="minorBidi"/>
          <w:sz w:val="36"/>
          <w:szCs w:val="36"/>
          <w:rtl/>
        </w:rPr>
        <w:t xml:space="preserve"> أَنْزَلَ عَلَيْكُمْ مِنْ بَعْدِ الْغَمِّ أَمَنَةً نُعَاسًا يَغْشَى طَائِفَةً مِنْكُم</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آل عمران الآية :154</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النون الساكنة إذا أتت الميم بعدها في كلمتين مثل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من مال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{أَيَحْسَبُونَ أَنَّمَا نُمِدُّهُمْ </w:t>
      </w:r>
      <w:proofErr w:type="spellStart"/>
      <w:r w:rsidRPr="00DA058A">
        <w:rPr>
          <w:rFonts w:asciiTheme="minorBidi" w:hAnsiTheme="minorBidi"/>
          <w:sz w:val="36"/>
          <w:szCs w:val="36"/>
          <w:rtl/>
        </w:rPr>
        <w:t>بِهِ</w:t>
      </w:r>
      <w:proofErr w:type="spellEnd"/>
      <w:r w:rsidRPr="00DA058A">
        <w:rPr>
          <w:rFonts w:asciiTheme="minorBidi" w:hAnsiTheme="minorBidi"/>
          <w:sz w:val="36"/>
          <w:szCs w:val="36"/>
          <w:rtl/>
        </w:rPr>
        <w:t xml:space="preserve"> مِنْ مَالٍ وَبَنِينَ</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المؤمنون </w:t>
      </w:r>
      <w:proofErr w:type="spellStart"/>
      <w:r w:rsidRPr="00DA058A">
        <w:rPr>
          <w:rFonts w:asciiTheme="minorBidi" w:hAnsiTheme="minorBidi"/>
          <w:sz w:val="36"/>
          <w:szCs w:val="36"/>
          <w:rtl/>
        </w:rPr>
        <w:t>الآية:</w:t>
      </w:r>
      <w:proofErr w:type="spellEnd"/>
      <w:r w:rsidRPr="00DA058A">
        <w:rPr>
          <w:rFonts w:asciiTheme="minorBidi" w:hAnsiTheme="minorBidi"/>
          <w:sz w:val="36"/>
          <w:szCs w:val="36"/>
          <w:rtl/>
        </w:rPr>
        <w:t xml:space="preserve"> 55</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ومع التنوين إذا أتت الميم بعده مثل {كل من عند ربنا</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w:t>
      </w:r>
      <w:r w:rsidRPr="00DA058A">
        <w:rPr>
          <w:rFonts w:asciiTheme="minorBidi" w:hAnsiTheme="minorBidi"/>
          <w:sz w:val="36"/>
          <w:szCs w:val="36"/>
          <w:rtl/>
        </w:rPr>
        <w:lastRenderedPageBreak/>
        <w:t xml:space="preserve">قوله تعالى {وَالرَّاسِخُونَ فِي الْعِلْمِ يَقُولُونَ آمَنَّا </w:t>
      </w:r>
      <w:proofErr w:type="spellStart"/>
      <w:r w:rsidRPr="00DA058A">
        <w:rPr>
          <w:rFonts w:asciiTheme="minorBidi" w:hAnsiTheme="minorBidi"/>
          <w:sz w:val="36"/>
          <w:szCs w:val="36"/>
          <w:rtl/>
        </w:rPr>
        <w:t>بِهِ</w:t>
      </w:r>
      <w:proofErr w:type="spellEnd"/>
      <w:r w:rsidRPr="00DA058A">
        <w:rPr>
          <w:rFonts w:asciiTheme="minorBidi" w:hAnsiTheme="minorBidi"/>
          <w:sz w:val="36"/>
          <w:szCs w:val="36"/>
          <w:rtl/>
        </w:rPr>
        <w:t xml:space="preserve"> كُلٌّ مِنْ عِنْدِ رَبِّنَا وَمَا يَذَّكَّرُ إِلا أُوْلُوا الأَلْبَاب</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آل عمران الآية :7</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النون الساكنة إذا أتت الواو بعدها في كلمتين مثل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من ولي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{وَمَا أَنْتُمْ بِمُعْجِزِينَ فِي الأَرْضِ وَلا فِي السَّمَاءِ وَمَا لَكُمْ مِنْ دُونِ اللَّهِ مِنْ وَلِيٍّ وَلا نَصِيرٍ</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العنكبوت الآية :22</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ومع التنوين إذا أتت الواو بعده مثل قوله تعالى {وَلِيٍّ وَ لا نَصِيرٍ</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العنكبوت الآية :22</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الإدغام بغير غنة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أما النوع الثاني من الإدغام فهو الإدغام بغير غنة ويأتي مع حرفين "اللام والراء "إذا أتيا بعد النون الساكنة أو التنوين في كلمتين حيث لم يقع منه في القرآن ما كان في كلمة واحدة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أمثلة الإدغام بغير غنة </w:t>
      </w: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  النون الساكنة إذا أتت اللام بعدها في كلمتين مثل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من لدنه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{قَيِّمًا لِيُنذِرَ بَأْسًا شَدِيدًا مِنْ لَدُنْهُ وَيُبَشِّرَ الْمُؤْمِنِينَ الَّذِينَ يَعْمَلُونَ الصَّالِحَاتِ أَنَّ لَهُمْ أَجْرًا حَسَنًا</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الكهف </w:t>
      </w:r>
      <w:proofErr w:type="spellStart"/>
      <w:r w:rsidRPr="00DA058A">
        <w:rPr>
          <w:rFonts w:asciiTheme="minorBidi" w:hAnsiTheme="minorBidi"/>
          <w:sz w:val="36"/>
          <w:szCs w:val="36"/>
          <w:rtl/>
        </w:rPr>
        <w:t>الآية:</w:t>
      </w:r>
      <w:proofErr w:type="spellEnd"/>
      <w:r w:rsidRPr="00DA058A">
        <w:rPr>
          <w:rFonts w:asciiTheme="minorBidi" w:hAnsiTheme="minorBidi"/>
          <w:sz w:val="36"/>
          <w:szCs w:val="36"/>
          <w:rtl/>
        </w:rPr>
        <w:t xml:space="preserve"> 2</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ومع التنوين إذا أتت اللام بعده مثل {سائغاً للشاربين</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{وَإِنَّ لَكُمْ فِي الأَنْعَامِ لَعِبْرَةً نُسْقِيكُمْ مِمَّا فِي بُطُونِهِ مِنْ بَيْنِ فَرْثٍ وَدَمٍ لَبَنًا خَالِصًا سَائِغًا لِلشَّارِبِينَ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النحل </w:t>
      </w:r>
      <w:proofErr w:type="spellStart"/>
      <w:r w:rsidRPr="00DA058A">
        <w:rPr>
          <w:rFonts w:asciiTheme="minorBidi" w:hAnsiTheme="minorBidi"/>
          <w:sz w:val="36"/>
          <w:szCs w:val="36"/>
          <w:rtl/>
        </w:rPr>
        <w:t>الآية:</w:t>
      </w:r>
      <w:proofErr w:type="spellEnd"/>
      <w:r w:rsidRPr="00DA058A">
        <w:rPr>
          <w:rFonts w:asciiTheme="minorBidi" w:hAnsiTheme="minorBidi"/>
          <w:sz w:val="36"/>
          <w:szCs w:val="36"/>
          <w:rtl/>
        </w:rPr>
        <w:t xml:space="preserve"> 66</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النون الساكنة إذا أتت الراء بعدها في كلمتين مثل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من ربهم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تعالى {أُوْلَئِكَ عَلَى هُدًى مِنْ رَبِّهِمْ وَأُوْلَئِكَ هُمْ الْمُفْلِحُونَ</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البقرة </w:t>
      </w:r>
      <w:proofErr w:type="spellStart"/>
      <w:r w:rsidRPr="00DA058A">
        <w:rPr>
          <w:rFonts w:asciiTheme="minorBidi" w:hAnsiTheme="minorBidi"/>
          <w:sz w:val="36"/>
          <w:szCs w:val="36"/>
          <w:rtl/>
        </w:rPr>
        <w:t>الآية:</w:t>
      </w:r>
      <w:proofErr w:type="spellEnd"/>
      <w:r w:rsidRPr="00DA058A">
        <w:rPr>
          <w:rFonts w:asciiTheme="minorBidi" w:hAnsiTheme="minorBidi"/>
          <w:sz w:val="36"/>
          <w:szCs w:val="36"/>
          <w:rtl/>
        </w:rPr>
        <w:t xml:space="preserve"> 5</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ومع التنوين إذا أتت الراء بعده مثل {تواباً رحيما</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كما في قوله </w:t>
      </w:r>
      <w:r w:rsidRPr="00DA058A">
        <w:rPr>
          <w:rFonts w:asciiTheme="minorBidi" w:hAnsiTheme="minorBidi"/>
          <w:sz w:val="36"/>
          <w:szCs w:val="36"/>
          <w:rtl/>
        </w:rPr>
        <w:lastRenderedPageBreak/>
        <w:t xml:space="preserve">تعالى {وَاللَّذَانِ يَأْتِيَانِهَا مِنْكُمْ فَآذُوهُمَا فَإِنْ تَابَا وَأَصْلَحَا فَأَعْرِضُوا عَنْهُمَا إِنَّ اللَّهَ كَانَ تَوَّابًا رَحِيمًا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(سورة النساء </w:t>
      </w:r>
      <w:proofErr w:type="spellStart"/>
      <w:r w:rsidRPr="00DA058A">
        <w:rPr>
          <w:rFonts w:asciiTheme="minorBidi" w:hAnsiTheme="minorBidi"/>
          <w:sz w:val="36"/>
          <w:szCs w:val="36"/>
          <w:rtl/>
        </w:rPr>
        <w:t>الآية:</w:t>
      </w:r>
      <w:proofErr w:type="spellEnd"/>
      <w:r w:rsidRPr="00DA058A">
        <w:rPr>
          <w:rFonts w:asciiTheme="minorBidi" w:hAnsiTheme="minorBidi"/>
          <w:sz w:val="36"/>
          <w:szCs w:val="36"/>
          <w:rtl/>
        </w:rPr>
        <w:t xml:space="preserve"> 16</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وفي ذلك يقول الناظم </w:t>
      </w:r>
      <w:proofErr w:type="spellStart"/>
      <w:r w:rsidRPr="00DA058A">
        <w:rPr>
          <w:rFonts w:asciiTheme="minorBidi" w:hAnsiTheme="minorBidi"/>
          <w:sz w:val="36"/>
          <w:szCs w:val="36"/>
          <w:rtl/>
        </w:rPr>
        <w:t>:</w:t>
      </w:r>
      <w:proofErr w:type="spellEnd"/>
      <w:r w:rsidRPr="00DA058A">
        <w:rPr>
          <w:rFonts w:asciiTheme="minorBidi" w:hAnsiTheme="minorBidi"/>
          <w:sz w:val="36"/>
          <w:szCs w:val="36"/>
          <w:rtl/>
        </w:rPr>
        <w:t xml:space="preserve">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        والثاني إدغام بستة أتـت        في يرملون عندهم قد ثبتت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        لكنها قسمان قسم يدغما        فيه بغنة </w:t>
      </w:r>
      <w:proofErr w:type="spellStart"/>
      <w:r w:rsidRPr="00DA058A">
        <w:rPr>
          <w:rFonts w:asciiTheme="minorBidi" w:hAnsiTheme="minorBidi"/>
          <w:sz w:val="36"/>
          <w:szCs w:val="36"/>
          <w:rtl/>
        </w:rPr>
        <w:t>بينمو</w:t>
      </w:r>
      <w:proofErr w:type="spellEnd"/>
      <w:r w:rsidRPr="00DA058A">
        <w:rPr>
          <w:rFonts w:asciiTheme="minorBidi" w:hAnsiTheme="minorBidi"/>
          <w:sz w:val="36"/>
          <w:szCs w:val="36"/>
          <w:rtl/>
        </w:rPr>
        <w:t xml:space="preserve"> علمـــا </w:t>
      </w:r>
    </w:p>
    <w:p w:rsidR="00DA058A" w:rsidRPr="00DA058A" w:rsidRDefault="00DA058A" w:rsidP="00DA058A">
      <w:pPr>
        <w:rPr>
          <w:rFonts w:asciiTheme="minorBidi" w:hAnsiTheme="minorBidi"/>
          <w:sz w:val="36"/>
          <w:szCs w:val="36"/>
          <w:rtl/>
        </w:rPr>
      </w:pPr>
    </w:p>
    <w:p w:rsidR="00DA058A" w:rsidRPr="00DA058A" w:rsidRDefault="00DA058A" w:rsidP="00DA058A">
      <w:pPr>
        <w:rPr>
          <w:rFonts w:asciiTheme="minorBidi" w:hAnsiTheme="minorBidi"/>
          <w:sz w:val="36"/>
          <w:szCs w:val="36"/>
          <w:rtl/>
        </w:rPr>
      </w:pPr>
      <w:r w:rsidRPr="00DA058A">
        <w:rPr>
          <w:rFonts w:asciiTheme="minorBidi" w:hAnsiTheme="minorBidi"/>
          <w:sz w:val="36"/>
          <w:szCs w:val="36"/>
          <w:rtl/>
        </w:rPr>
        <w:t xml:space="preserve">        إلا إذا كان بكلمة فــلا        تدغم كدنيا ثم صنـوان تلا </w:t>
      </w:r>
    </w:p>
    <w:p w:rsidR="00DA058A" w:rsidRPr="00DA058A" w:rsidRDefault="00DA058A" w:rsidP="00DA058A">
      <w:pPr>
        <w:rPr>
          <w:rFonts w:asciiTheme="minorBidi" w:hAnsiTheme="minorBidi"/>
          <w:sz w:val="36"/>
          <w:szCs w:val="36"/>
          <w:rtl/>
        </w:rPr>
      </w:pPr>
    </w:p>
    <w:p w:rsidR="00671301" w:rsidRPr="00DA058A" w:rsidRDefault="00DA058A" w:rsidP="00DA058A">
      <w:pPr>
        <w:rPr>
          <w:rFonts w:asciiTheme="minorBidi" w:hAnsiTheme="minorBidi"/>
          <w:sz w:val="36"/>
          <w:szCs w:val="36"/>
        </w:rPr>
      </w:pPr>
      <w:r w:rsidRPr="00DA058A">
        <w:rPr>
          <w:rFonts w:asciiTheme="minorBidi" w:hAnsiTheme="minorBidi"/>
          <w:sz w:val="36"/>
          <w:szCs w:val="36"/>
          <w:rtl/>
        </w:rPr>
        <w:t xml:space="preserve">        والثاني إدغام بغير غنة        في اللام والـراء ثم كررنه</w:t>
      </w:r>
    </w:p>
    <w:sectPr w:rsidR="00671301" w:rsidRPr="00DA058A"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A058A"/>
    <w:rsid w:val="00482E2E"/>
    <w:rsid w:val="00671301"/>
    <w:rsid w:val="00DA05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301"/>
    <w:pPr>
      <w:bidi/>
    </w:pPr>
  </w:style>
  <w:style w:type="paragraph" w:styleId="3">
    <w:name w:val="heading 3"/>
    <w:basedOn w:val="a"/>
    <w:link w:val="3Char"/>
    <w:uiPriority w:val="9"/>
    <w:qFormat/>
    <w:rsid w:val="00DA058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DA058A"/>
    <w:rPr>
      <w:rFonts w:ascii="Times New Roman" w:eastAsia="Times New Roman" w:hAnsi="Times New Roman" w:cs="Times New Roman"/>
      <w:b/>
      <w:bCs/>
      <w:sz w:val="27"/>
      <w:szCs w:val="27"/>
    </w:rPr>
  </w:style>
  <w:style w:type="character" w:customStyle="1" w:styleId="apple-converted-space">
    <w:name w:val="apple-converted-space"/>
    <w:basedOn w:val="a0"/>
    <w:rsid w:val="00DA058A"/>
  </w:style>
  <w:style w:type="character" w:styleId="Hyperlink">
    <w:name w:val="Hyperlink"/>
    <w:basedOn w:val="a0"/>
    <w:uiPriority w:val="99"/>
    <w:semiHidden/>
    <w:unhideWhenUsed/>
    <w:rsid w:val="00DA058A"/>
    <w:rPr>
      <w:color w:val="0000FF"/>
      <w:u w:val="single"/>
    </w:rPr>
  </w:style>
</w:styles>
</file>

<file path=word/webSettings.xml><?xml version="1.0" encoding="utf-8"?>
<w:webSettings xmlns:r="http://schemas.openxmlformats.org/officeDocument/2006/relationships" xmlns:w="http://schemas.openxmlformats.org/wordprocessingml/2006/main">
  <w:divs>
    <w:div w:id="212916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2015-03-02T18:57:00Z</dcterms:created>
  <dcterms:modified xsi:type="dcterms:W3CDTF">2015-03-02T18:57:00Z</dcterms:modified>
</cp:coreProperties>
</file>