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7"/>
        <w:bidiVisual/>
        <w:tblW w:w="15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905"/>
        <w:gridCol w:w="1356"/>
        <w:gridCol w:w="5811"/>
        <w:gridCol w:w="6096"/>
      </w:tblGrid>
      <w:tr w:rsidR="003E1A7E" w:rsidRPr="00EC116A" w:rsidTr="006432D4">
        <w:trPr>
          <w:trHeight w:val="699"/>
        </w:trPr>
        <w:tc>
          <w:tcPr>
            <w:tcW w:w="1905" w:type="dxa"/>
            <w:shd w:val="clear" w:color="auto" w:fill="D6E3BC"/>
            <w:vAlign w:val="center"/>
          </w:tcPr>
          <w:p w:rsidR="003E1A7E" w:rsidRPr="00242FFF" w:rsidRDefault="003E1A7E" w:rsidP="006432D4">
            <w:pPr>
              <w:jc w:val="center"/>
              <w:rPr>
                <w:rFonts w:ascii="ae_AlMohanad" w:hAnsi="ae_AlMohanad" w:cs="ae_AlMohanad"/>
                <w:color w:val="4F6228"/>
                <w:sz w:val="22"/>
                <w:szCs w:val="22"/>
                <w:rtl/>
              </w:rPr>
            </w:pPr>
            <w:r w:rsidRPr="00242FFF">
              <w:rPr>
                <w:rFonts w:ascii="ae_AlMohanad" w:hAnsi="ae_AlMohanad" w:cs="ae_AlMohanad"/>
                <w:color w:val="4F6228"/>
                <w:sz w:val="22"/>
                <w:szCs w:val="22"/>
                <w:rtl/>
              </w:rPr>
              <w:t>الأسبوع</w:t>
            </w:r>
          </w:p>
        </w:tc>
        <w:tc>
          <w:tcPr>
            <w:tcW w:w="1356" w:type="dxa"/>
            <w:shd w:val="clear" w:color="auto" w:fill="D6E3BC"/>
            <w:vAlign w:val="center"/>
          </w:tcPr>
          <w:p w:rsidR="003E1A7E" w:rsidRPr="00242FFF" w:rsidRDefault="003E1A7E" w:rsidP="006432D4">
            <w:pPr>
              <w:jc w:val="center"/>
              <w:rPr>
                <w:rFonts w:ascii="ae_AlMohanad" w:hAnsi="ae_AlMohanad" w:cs="ae_AlMohanad"/>
                <w:color w:val="4F6228"/>
                <w:sz w:val="22"/>
                <w:szCs w:val="22"/>
                <w:rtl/>
              </w:rPr>
            </w:pPr>
            <w:r w:rsidRPr="00242FFF">
              <w:rPr>
                <w:rFonts w:ascii="ae_AlMohanad" w:hAnsi="ae_AlMohanad" w:cs="ae_AlMohanad"/>
                <w:color w:val="4F6228"/>
                <w:sz w:val="22"/>
                <w:szCs w:val="22"/>
                <w:rtl/>
              </w:rPr>
              <w:t>التاريخ</w:t>
            </w:r>
          </w:p>
        </w:tc>
        <w:tc>
          <w:tcPr>
            <w:tcW w:w="5811" w:type="dxa"/>
            <w:shd w:val="clear" w:color="auto" w:fill="D6E3BC"/>
            <w:vAlign w:val="center"/>
          </w:tcPr>
          <w:p w:rsidR="003E1A7E" w:rsidRPr="00242FFF" w:rsidRDefault="003E1A7E" w:rsidP="006432D4">
            <w:pPr>
              <w:spacing w:before="120"/>
              <w:jc w:val="center"/>
              <w:rPr>
                <w:rFonts w:ascii="ae_AlMohanad" w:hAnsi="ae_AlMohanad" w:cs="ae_AlMohanad" w:hint="cs"/>
                <w:color w:val="4F6228"/>
                <w:sz w:val="22"/>
                <w:szCs w:val="22"/>
                <w:rtl/>
              </w:rPr>
            </w:pPr>
            <w:r w:rsidRPr="00242FFF">
              <w:rPr>
                <w:rFonts w:ascii="ae_AlMohanad" w:hAnsi="ae_AlMohanad" w:cs="ae_AlMohanad"/>
                <w:color w:val="4F6228"/>
                <w:sz w:val="22"/>
                <w:szCs w:val="22"/>
                <w:rtl/>
              </w:rPr>
              <w:t>الحصة الأولى</w:t>
            </w:r>
          </w:p>
        </w:tc>
        <w:tc>
          <w:tcPr>
            <w:tcW w:w="6096" w:type="dxa"/>
            <w:shd w:val="clear" w:color="auto" w:fill="D6E3BC"/>
            <w:vAlign w:val="center"/>
          </w:tcPr>
          <w:p w:rsidR="003E1A7E" w:rsidRPr="00732200" w:rsidRDefault="009800A9" w:rsidP="006432D4">
            <w:pPr>
              <w:jc w:val="center"/>
              <w:rPr>
                <w:rFonts w:ascii="ae_AlMohanad" w:hAnsi="ae_AlMohanad" w:cs="ae_AlMohanad"/>
                <w:color w:val="4F6228"/>
                <w:sz w:val="22"/>
                <w:szCs w:val="22"/>
                <w:rtl/>
              </w:rPr>
            </w:pPr>
            <w:r>
              <w:rPr>
                <w:rFonts w:ascii="ae_AlMohanad" w:hAnsi="ae_AlMohanad" w:cs="ae_AlMohanad" w:hint="cs"/>
                <w:color w:val="4F6228"/>
                <w:sz w:val="22"/>
                <w:szCs w:val="22"/>
                <w:rtl/>
              </w:rPr>
              <w:t>لحصة الثانية</w:t>
            </w:r>
          </w:p>
        </w:tc>
      </w:tr>
      <w:tr w:rsidR="00444C04" w:rsidRPr="00EC116A" w:rsidTr="006432D4">
        <w:trPr>
          <w:trHeight w:val="408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proofErr w:type="spellStart"/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</w:t>
            </w:r>
            <w:proofErr w:type="spellEnd"/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 xml:space="preserve"> 1 </w:t>
            </w:r>
            <w:proofErr w:type="spellStart"/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5/11</w:t>
            </w:r>
          </w:p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9/11</w:t>
            </w:r>
          </w:p>
        </w:tc>
        <w:tc>
          <w:tcPr>
            <w:tcW w:w="5811" w:type="dxa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 w:hint="cs"/>
                <w:sz w:val="22"/>
                <w:szCs w:val="22"/>
                <w:rtl/>
              </w:rPr>
            </w:pP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تهيئة الط</w:t>
            </w:r>
            <w:r w:rsidRPr="00CA3FB3">
              <w:rPr>
                <w:rFonts w:ascii="ae_AlMohanad" w:hAnsi="ae_AlMohanad" w:cs="ae_AlMohanad" w:hint="cs"/>
                <w:sz w:val="22"/>
                <w:szCs w:val="22"/>
                <w:rtl/>
              </w:rPr>
              <w:t>لاب</w:t>
            </w: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 xml:space="preserve"> من خلال التعريف بالكتاب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كيف نستفيد من كتاب الأحياء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 xml:space="preserve">كيفية استخدام </w:t>
            </w:r>
            <w:proofErr w:type="spellStart"/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المطويات</w:t>
            </w:r>
            <w:proofErr w:type="spellEnd"/>
          </w:p>
        </w:tc>
        <w:tc>
          <w:tcPr>
            <w:tcW w:w="6096" w:type="dxa"/>
            <w:vAlign w:val="center"/>
          </w:tcPr>
          <w:p w:rsidR="00444C04" w:rsidRPr="00CA3FB3" w:rsidRDefault="00444C04" w:rsidP="006432D4">
            <w:pPr>
              <w:shd w:val="clear" w:color="auto" w:fill="B2A1C7"/>
              <w:jc w:val="center"/>
              <w:rPr>
                <w:rFonts w:ascii="ae_AlMohanad" w:hAnsi="ae_AlMohanad" w:cs="ae_AlMohanad"/>
                <w:color w:val="FFFFFF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color w:val="FFFFFF"/>
                <w:sz w:val="22"/>
                <w:szCs w:val="22"/>
                <w:rtl/>
              </w:rPr>
              <w:t>الفصل الأول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دراسة الحياة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 xml:space="preserve">تجربة استهلالية + </w:t>
            </w:r>
            <w:proofErr w:type="spellStart"/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المطويات</w:t>
            </w:r>
            <w:proofErr w:type="spellEnd"/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الدرس الأول ( 1 - 1 ) مدخل إلى علوم الأحياء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</w:p>
        </w:tc>
      </w:tr>
      <w:tr w:rsidR="00444C04" w:rsidRPr="00EC116A" w:rsidTr="006432D4">
        <w:trPr>
          <w:trHeight w:val="65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( 2 )</w:t>
            </w:r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12/11</w:t>
            </w:r>
          </w:p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16/11</w:t>
            </w:r>
          </w:p>
        </w:tc>
        <w:tc>
          <w:tcPr>
            <w:tcW w:w="5811" w:type="dxa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خصائص الحياة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تجربة ( 1 – 1 ) ملاحظة خصائص الحياة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التقويم ( 1 – 1 )</w:t>
            </w:r>
          </w:p>
        </w:tc>
        <w:tc>
          <w:tcPr>
            <w:tcW w:w="6096" w:type="dxa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الدرس الثاني ( 2 – 1 )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طبيعة</w:t>
            </w:r>
            <w:r w:rsidRPr="00CA3FB3">
              <w:rPr>
                <w:rFonts w:ascii="ae_AlMohanad" w:hAnsi="ae_AlMohanad" w:cs="ae_AlMohanad"/>
                <w:sz w:val="22"/>
                <w:szCs w:val="22"/>
              </w:rPr>
              <w:t xml:space="preserve"> </w:t>
            </w: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العلم</w:t>
            </w:r>
            <w:r w:rsidRPr="00CA3FB3">
              <w:rPr>
                <w:rFonts w:ascii="ae_AlMohanad" w:hAnsi="ae_AlMohanad" w:cs="ae_AlMohanad"/>
                <w:sz w:val="22"/>
                <w:szCs w:val="22"/>
              </w:rPr>
              <w:t xml:space="preserve"> </w:t>
            </w: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وطرائقه – ما العلم ؟</w:t>
            </w:r>
          </w:p>
        </w:tc>
      </w:tr>
      <w:tr w:rsidR="00444C04" w:rsidRPr="00EC116A" w:rsidTr="006432D4">
        <w:trPr>
          <w:trHeight w:val="65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( 3 )</w:t>
            </w:r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19/11</w:t>
            </w:r>
          </w:p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23/11</w:t>
            </w:r>
          </w:p>
        </w:tc>
        <w:tc>
          <w:tcPr>
            <w:tcW w:w="5811" w:type="dxa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العلم</w:t>
            </w:r>
            <w:r w:rsidRPr="00CA3FB3">
              <w:rPr>
                <w:rFonts w:ascii="ae_AlMohanad" w:hAnsi="ae_AlMohanad" w:cs="ae_AlMohanad"/>
                <w:sz w:val="22"/>
                <w:szCs w:val="22"/>
              </w:rPr>
              <w:t xml:space="preserve"> </w:t>
            </w: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في</w:t>
            </w:r>
            <w:r w:rsidRPr="00CA3FB3">
              <w:rPr>
                <w:rFonts w:ascii="ae_AlMohanad" w:hAnsi="ae_AlMohanad" w:cs="ae_AlMohanad"/>
                <w:sz w:val="22"/>
                <w:szCs w:val="22"/>
              </w:rPr>
              <w:t xml:space="preserve"> </w:t>
            </w: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حياتنا</w:t>
            </w:r>
            <w:r w:rsidRPr="00CA3FB3">
              <w:rPr>
                <w:rFonts w:ascii="ae_AlMohanad" w:hAnsi="ae_AlMohanad" w:cs="ae_AlMohanad"/>
                <w:sz w:val="22"/>
                <w:szCs w:val="22"/>
              </w:rPr>
              <w:t xml:space="preserve"> </w:t>
            </w: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اليومية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طرائق العلم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التقويم ( 2 – 1 )</w:t>
            </w:r>
          </w:p>
        </w:tc>
        <w:tc>
          <w:tcPr>
            <w:tcW w:w="6096" w:type="dxa"/>
            <w:shd w:val="clear" w:color="auto" w:fill="C6D9F1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  <w:t>تجربة 1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</w:rPr>
            </w:pPr>
            <w:r w:rsidRPr="00CA3FB3"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  <w:t>ما الذي يجعل العفن ينمو؟</w:t>
            </w:r>
          </w:p>
        </w:tc>
      </w:tr>
      <w:tr w:rsidR="00444C04" w:rsidRPr="00EC116A" w:rsidTr="006432D4">
        <w:trPr>
          <w:trHeight w:val="65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( 4 )</w:t>
            </w:r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26/11</w:t>
            </w:r>
          </w:p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1/12</w:t>
            </w:r>
          </w:p>
        </w:tc>
        <w:tc>
          <w:tcPr>
            <w:tcW w:w="5811" w:type="dxa"/>
            <w:vAlign w:val="center"/>
          </w:tcPr>
          <w:p w:rsidR="00444C04" w:rsidRPr="00CA3FB3" w:rsidRDefault="00444C04" w:rsidP="006432D4">
            <w:pPr>
              <w:shd w:val="clear" w:color="auto" w:fill="FABF8F"/>
              <w:jc w:val="center"/>
              <w:rPr>
                <w:rFonts w:ascii="ae_AlMohanad" w:hAnsi="ae_AlMohanad" w:cs="ae_AlMohanad"/>
                <w:color w:val="632423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 w:hint="cs"/>
                <w:color w:val="632423"/>
                <w:sz w:val="22"/>
                <w:szCs w:val="22"/>
                <w:rtl/>
              </w:rPr>
              <w:t>الفصل الثاني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تنظيم تنوع الحياة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 xml:space="preserve">تجربة استهلالية - </w:t>
            </w:r>
            <w:proofErr w:type="spellStart"/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المطويات</w:t>
            </w:r>
            <w:proofErr w:type="spellEnd"/>
          </w:p>
        </w:tc>
        <w:tc>
          <w:tcPr>
            <w:tcW w:w="6096" w:type="dxa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الدرس الأول ( 1 – 2 )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تاريخ التصنيف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أنظمة التصنيف القديمة</w:t>
            </w:r>
          </w:p>
        </w:tc>
      </w:tr>
      <w:tr w:rsidR="00444C04" w:rsidRPr="00EC116A" w:rsidTr="006432D4">
        <w:trPr>
          <w:trHeight w:val="65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( 5 )</w:t>
            </w:r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18/12</w:t>
            </w:r>
          </w:p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22/12</w:t>
            </w:r>
          </w:p>
        </w:tc>
        <w:tc>
          <w:tcPr>
            <w:tcW w:w="5811" w:type="dxa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مستويات التصنيف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التقويم ( 1 – 2 )</w:t>
            </w:r>
          </w:p>
        </w:tc>
        <w:tc>
          <w:tcPr>
            <w:tcW w:w="6096" w:type="dxa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الدرس الثاني ( 2 – 2 )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التصنيف الحديث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 xml:space="preserve">تجربة </w:t>
            </w:r>
            <w:proofErr w:type="spellStart"/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(</w:t>
            </w:r>
            <w:proofErr w:type="spellEnd"/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 xml:space="preserve"> 1 </w:t>
            </w:r>
            <w:proofErr w:type="spellStart"/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–</w:t>
            </w:r>
            <w:proofErr w:type="spellEnd"/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 xml:space="preserve"> 2 )</w:t>
            </w:r>
          </w:p>
        </w:tc>
      </w:tr>
      <w:tr w:rsidR="00444C04" w:rsidRPr="00EC116A" w:rsidTr="006432D4">
        <w:trPr>
          <w:trHeight w:val="774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( 6 )</w:t>
            </w:r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25/12</w:t>
            </w:r>
          </w:p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29/12</w:t>
            </w:r>
          </w:p>
        </w:tc>
        <w:tc>
          <w:tcPr>
            <w:tcW w:w="5811" w:type="dxa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color w:val="365F91"/>
                <w:sz w:val="22"/>
                <w:szCs w:val="22"/>
                <w:rtl/>
              </w:rPr>
              <w:t xml:space="preserve">مراجعة الفصل 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color w:val="365F91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color w:val="365F91"/>
                <w:sz w:val="22"/>
                <w:szCs w:val="22"/>
                <w:rtl/>
              </w:rPr>
              <w:t>اختبار مقنن</w:t>
            </w:r>
          </w:p>
        </w:tc>
        <w:tc>
          <w:tcPr>
            <w:tcW w:w="6096" w:type="dxa"/>
            <w:shd w:val="clear" w:color="auto" w:fill="C6D9F1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</w:pPr>
            <w:proofErr w:type="spellStart"/>
            <w:r w:rsidRPr="00CA3FB3"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  <w:t>نجربة</w:t>
            </w:r>
            <w:proofErr w:type="spellEnd"/>
            <w:r w:rsidRPr="00CA3FB3"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  <w:t xml:space="preserve"> 2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color w:val="365F91"/>
                <w:sz w:val="22"/>
                <w:szCs w:val="22"/>
              </w:rPr>
            </w:pPr>
            <w:r w:rsidRPr="00CA3FB3"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  <w:t>ما المفتاح التصنيفي ؟</w:t>
            </w:r>
          </w:p>
        </w:tc>
      </w:tr>
      <w:tr w:rsidR="00444C04" w:rsidRPr="00EC116A" w:rsidTr="006432D4">
        <w:trPr>
          <w:trHeight w:val="65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( 7 )</w:t>
            </w:r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2/1</w:t>
            </w:r>
          </w:p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6/1</w:t>
            </w:r>
          </w:p>
        </w:tc>
        <w:tc>
          <w:tcPr>
            <w:tcW w:w="5811" w:type="dxa"/>
            <w:vAlign w:val="center"/>
          </w:tcPr>
          <w:p w:rsidR="00444C04" w:rsidRPr="001C4956" w:rsidRDefault="00444C04" w:rsidP="006432D4">
            <w:pPr>
              <w:shd w:val="clear" w:color="auto" w:fill="FFFF00"/>
              <w:jc w:val="center"/>
              <w:rPr>
                <w:rFonts w:ascii="ae_AlMohanad" w:hAnsi="ae_AlMohanad" w:cs="ae_AlMohanad"/>
                <w:color w:val="FF0000"/>
                <w:sz w:val="22"/>
                <w:szCs w:val="22"/>
                <w:rtl/>
              </w:rPr>
            </w:pPr>
            <w:r w:rsidRPr="001C4956">
              <w:rPr>
                <w:rFonts w:ascii="ae_AlMohanad" w:hAnsi="ae_AlMohanad" w:cs="ae_AlMohanad"/>
                <w:color w:val="FF0000"/>
                <w:sz w:val="22"/>
                <w:szCs w:val="22"/>
                <w:rtl/>
              </w:rPr>
              <w:t>الفصل الثالث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البكتيريا والفيروسات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 xml:space="preserve">تجربة استهلالية – </w:t>
            </w:r>
            <w:proofErr w:type="spellStart"/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المطويات</w:t>
            </w:r>
            <w:proofErr w:type="spellEnd"/>
          </w:p>
          <w:p w:rsidR="00444C04" w:rsidRPr="00EC116A" w:rsidRDefault="00444C04" w:rsidP="006432D4">
            <w:pPr>
              <w:jc w:val="center"/>
              <w:rPr>
                <w:rFonts w:ascii="ae_AlMohanad" w:hAnsi="ae_AlMohanad" w:cs="ae_AlMohanad"/>
                <w:color w:val="4A442A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( 1 – 3 ) البكتيريا</w:t>
            </w:r>
          </w:p>
        </w:tc>
        <w:tc>
          <w:tcPr>
            <w:tcW w:w="6096" w:type="dxa"/>
            <w:vAlign w:val="center"/>
          </w:tcPr>
          <w:p w:rsidR="00444C04" w:rsidRPr="00646A0D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الدرس الأول</w:t>
            </w:r>
          </w:p>
          <w:p w:rsidR="00444C04" w:rsidRPr="00646A0D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تركيب البدائيات – تجربة استهلالية</w:t>
            </w:r>
          </w:p>
          <w:p w:rsidR="00444C04" w:rsidRPr="00646A0D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تجربة ( 1 – 3 ) تصنيف البكتيريا</w:t>
            </w:r>
          </w:p>
          <w:p w:rsidR="00444C04" w:rsidRPr="00646A0D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تكاثر البدائيات</w:t>
            </w:r>
          </w:p>
        </w:tc>
      </w:tr>
      <w:tr w:rsidR="00444C04" w:rsidRPr="00EC116A" w:rsidTr="006432D4">
        <w:trPr>
          <w:trHeight w:val="834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( 8 )</w:t>
            </w:r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9/1</w:t>
            </w:r>
          </w:p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12/1</w:t>
            </w:r>
          </w:p>
        </w:tc>
        <w:tc>
          <w:tcPr>
            <w:tcW w:w="5811" w:type="dxa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 xml:space="preserve">عمليات </w:t>
            </w:r>
            <w:proofErr w:type="spellStart"/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الآيض</w:t>
            </w:r>
            <w:proofErr w:type="spellEnd"/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 xml:space="preserve"> في البدائيات</w:t>
            </w:r>
          </w:p>
          <w:p w:rsidR="00444C04" w:rsidRPr="00EC116A" w:rsidRDefault="00444C04" w:rsidP="006432D4">
            <w:pPr>
              <w:jc w:val="center"/>
              <w:rPr>
                <w:rFonts w:ascii="ae_AlMohanad" w:hAnsi="ae_AlMohanad" w:cs="ae_AlMohanad"/>
                <w:color w:val="4A442A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التقويم ( 1 – 3 )</w:t>
            </w:r>
          </w:p>
        </w:tc>
        <w:tc>
          <w:tcPr>
            <w:tcW w:w="6096" w:type="dxa"/>
            <w:vAlign w:val="center"/>
          </w:tcPr>
          <w:p w:rsidR="00444C04" w:rsidRPr="00646A0D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الدرس الثاني ( 2 – 3 )</w:t>
            </w:r>
          </w:p>
          <w:p w:rsidR="00444C04" w:rsidRPr="00646A0D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</w:rPr>
            </w:pPr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 xml:space="preserve">الفيروسات </w:t>
            </w:r>
            <w:proofErr w:type="spellStart"/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والبيرونات</w:t>
            </w:r>
            <w:proofErr w:type="spellEnd"/>
          </w:p>
        </w:tc>
      </w:tr>
      <w:tr w:rsidR="00444C04" w:rsidRPr="00EC116A" w:rsidTr="006432D4">
        <w:trPr>
          <w:trHeight w:val="930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proofErr w:type="spellStart"/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</w:t>
            </w:r>
            <w:proofErr w:type="spellEnd"/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 xml:space="preserve"> 9 </w:t>
            </w:r>
            <w:proofErr w:type="spellStart"/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16/1</w:t>
            </w:r>
          </w:p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20/1</w:t>
            </w:r>
          </w:p>
        </w:tc>
        <w:tc>
          <w:tcPr>
            <w:tcW w:w="5811" w:type="dxa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 xml:space="preserve">دورة تكاثر الفيروس </w:t>
            </w:r>
            <w:proofErr w:type="spellStart"/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–</w:t>
            </w:r>
            <w:proofErr w:type="spellEnd"/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 xml:space="preserve"> الفيروسات الارتجاعية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proofErr w:type="spellStart"/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البيرونات</w:t>
            </w:r>
            <w:proofErr w:type="spellEnd"/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اختبار مقنن</w:t>
            </w:r>
          </w:p>
        </w:tc>
        <w:tc>
          <w:tcPr>
            <w:tcW w:w="6096" w:type="dxa"/>
            <w:shd w:val="clear" w:color="auto" w:fill="C6D9F1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  <w:t>تجربة 3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color w:val="365F91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  <w:t>هل تستطيع تشريح ميكروب الكوليرا ؟</w:t>
            </w:r>
          </w:p>
        </w:tc>
      </w:tr>
      <w:tr w:rsidR="00444C04" w:rsidRPr="00EC116A" w:rsidTr="006432D4">
        <w:trPr>
          <w:trHeight w:val="479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proofErr w:type="spellStart"/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lastRenderedPageBreak/>
              <w:t>(</w:t>
            </w:r>
            <w:proofErr w:type="spellEnd"/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 xml:space="preserve"> 10 </w:t>
            </w:r>
            <w:proofErr w:type="spellStart"/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23/1</w:t>
            </w:r>
          </w:p>
          <w:p w:rsidR="00444C04" w:rsidRPr="00D54EC9" w:rsidRDefault="00444C04" w:rsidP="006432D4">
            <w:pPr>
              <w:spacing w:line="168" w:lineRule="auto"/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27/1</w:t>
            </w:r>
          </w:p>
        </w:tc>
        <w:tc>
          <w:tcPr>
            <w:tcW w:w="5811" w:type="dxa"/>
            <w:vAlign w:val="center"/>
          </w:tcPr>
          <w:p w:rsidR="00444C04" w:rsidRPr="00177685" w:rsidRDefault="00444C04" w:rsidP="006432D4">
            <w:pPr>
              <w:shd w:val="clear" w:color="auto" w:fill="92D050"/>
              <w:jc w:val="center"/>
              <w:rPr>
                <w:rFonts w:ascii="ae_AlMohanad" w:hAnsi="ae_AlMohanad" w:cs="ae_AlMohanad"/>
                <w:color w:val="FFFFFF"/>
                <w:sz w:val="22"/>
                <w:szCs w:val="22"/>
                <w:rtl/>
              </w:rPr>
            </w:pPr>
            <w:r w:rsidRPr="00177685">
              <w:rPr>
                <w:rFonts w:ascii="ae_AlMohanad" w:hAnsi="ae_AlMohanad" w:cs="ae_AlMohanad" w:hint="cs"/>
                <w:color w:val="FFFFFF"/>
                <w:sz w:val="22"/>
                <w:szCs w:val="22"/>
                <w:rtl/>
              </w:rPr>
              <w:t xml:space="preserve">الفصل الرابع </w:t>
            </w:r>
            <w:proofErr w:type="spellStart"/>
            <w:r w:rsidRPr="00177685">
              <w:rPr>
                <w:rFonts w:ascii="ae_AlMohanad" w:hAnsi="ae_AlMohanad" w:cs="ae_AlMohanad" w:hint="cs"/>
                <w:color w:val="FFFFFF"/>
                <w:sz w:val="22"/>
                <w:szCs w:val="22"/>
                <w:rtl/>
              </w:rPr>
              <w:t>-</w:t>
            </w:r>
            <w:proofErr w:type="spellEnd"/>
            <w:r w:rsidRPr="00177685">
              <w:rPr>
                <w:rFonts w:ascii="ae_AlMohanad" w:hAnsi="ae_AlMohanad" w:cs="ae_AlMohanad" w:hint="cs"/>
                <w:color w:val="FFFFFF"/>
                <w:sz w:val="22"/>
                <w:szCs w:val="22"/>
                <w:rtl/>
              </w:rPr>
              <w:t xml:space="preserve"> </w:t>
            </w:r>
            <w:proofErr w:type="spellStart"/>
            <w:r w:rsidRPr="00177685">
              <w:rPr>
                <w:rFonts w:ascii="ae_AlMohanad" w:hAnsi="ae_AlMohanad" w:cs="ae_AlMohanad" w:hint="cs"/>
                <w:color w:val="FFFFFF"/>
                <w:sz w:val="22"/>
                <w:szCs w:val="22"/>
                <w:rtl/>
              </w:rPr>
              <w:t>الطلائعيات</w:t>
            </w:r>
            <w:proofErr w:type="spellEnd"/>
          </w:p>
          <w:p w:rsidR="00444C04" w:rsidRPr="00646A0D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 xml:space="preserve">تجربة استهلالية – </w:t>
            </w:r>
            <w:proofErr w:type="spellStart"/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المطويات</w:t>
            </w:r>
            <w:proofErr w:type="spellEnd"/>
          </w:p>
          <w:p w:rsidR="00444C04" w:rsidRPr="00646A0D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 xml:space="preserve">الدرس الأول ( 1 – 4 ) مدخل الى </w:t>
            </w:r>
            <w:proofErr w:type="spellStart"/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الطلائعيات</w:t>
            </w:r>
            <w:proofErr w:type="spellEnd"/>
          </w:p>
          <w:p w:rsidR="00444C04" w:rsidRPr="00646A0D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تجربة ( 1 – 4 ) تحليل البيانات</w:t>
            </w:r>
          </w:p>
          <w:p w:rsidR="00444C04" w:rsidRPr="00EC116A" w:rsidRDefault="00444C04" w:rsidP="006432D4">
            <w:pPr>
              <w:jc w:val="center"/>
              <w:rPr>
                <w:rFonts w:ascii="ae_AlMohanad" w:hAnsi="ae_AlMohanad" w:cs="ae_AlMohanad"/>
                <w:color w:val="4A442A"/>
                <w:sz w:val="22"/>
                <w:szCs w:val="22"/>
                <w:rtl/>
              </w:rPr>
            </w:pPr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التقويم ( 1 – 4 )</w:t>
            </w:r>
          </w:p>
        </w:tc>
        <w:tc>
          <w:tcPr>
            <w:tcW w:w="6096" w:type="dxa"/>
            <w:vAlign w:val="center"/>
          </w:tcPr>
          <w:p w:rsidR="00444C04" w:rsidRPr="00646A0D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الدرس الثاني ( 2 – 4 )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 xml:space="preserve">تنوع </w:t>
            </w:r>
            <w:proofErr w:type="spellStart"/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الطلائعيات</w:t>
            </w:r>
            <w:proofErr w:type="spellEnd"/>
          </w:p>
        </w:tc>
      </w:tr>
      <w:tr w:rsidR="00444C04" w:rsidRPr="00EC116A" w:rsidTr="006432D4">
        <w:trPr>
          <w:trHeight w:val="840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( 11 )</w:t>
            </w:r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1/2</w:t>
            </w:r>
          </w:p>
          <w:p w:rsidR="00444C04" w:rsidRPr="00D54EC9" w:rsidRDefault="00444C04" w:rsidP="006432D4">
            <w:pPr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5/2</w:t>
            </w:r>
          </w:p>
        </w:tc>
        <w:tc>
          <w:tcPr>
            <w:tcW w:w="5811" w:type="dxa"/>
            <w:vAlign w:val="center"/>
          </w:tcPr>
          <w:p w:rsidR="00444C04" w:rsidRPr="00646A0D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 xml:space="preserve">اللحميات </w:t>
            </w:r>
            <w:proofErr w:type="spellStart"/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(</w:t>
            </w:r>
            <w:proofErr w:type="spellEnd"/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 xml:space="preserve"> </w:t>
            </w:r>
            <w:proofErr w:type="spellStart"/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جذريات</w:t>
            </w:r>
            <w:proofErr w:type="spellEnd"/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 xml:space="preserve"> القدم )</w:t>
            </w:r>
          </w:p>
          <w:p w:rsidR="00444C04" w:rsidRPr="00646A0D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proofErr w:type="spellStart"/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البوغيات</w:t>
            </w:r>
            <w:proofErr w:type="spellEnd"/>
          </w:p>
        </w:tc>
        <w:tc>
          <w:tcPr>
            <w:tcW w:w="6096" w:type="dxa"/>
            <w:vAlign w:val="center"/>
          </w:tcPr>
          <w:p w:rsidR="00444C04" w:rsidRPr="00646A0D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 xml:space="preserve">الطحالب – </w:t>
            </w:r>
            <w:proofErr w:type="spellStart"/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الطلائعيات</w:t>
            </w:r>
            <w:proofErr w:type="spellEnd"/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 xml:space="preserve"> الشبيهة بالنباتات</w:t>
            </w:r>
          </w:p>
          <w:p w:rsidR="00444C04" w:rsidRPr="00646A0D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</w:rPr>
            </w:pPr>
            <w:r w:rsidRPr="00646A0D">
              <w:rPr>
                <w:rFonts w:ascii="ae_AlMohanad" w:hAnsi="ae_AlMohanad" w:cs="ae_AlMohanad"/>
                <w:sz w:val="22"/>
                <w:szCs w:val="22"/>
                <w:rtl/>
              </w:rPr>
              <w:t>تنوع الطحالب</w:t>
            </w:r>
          </w:p>
        </w:tc>
      </w:tr>
      <w:tr w:rsidR="00444C04" w:rsidRPr="00EC116A" w:rsidTr="006432D4">
        <w:trPr>
          <w:trHeight w:val="1171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( 12 )</w:t>
            </w:r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8/2</w:t>
            </w:r>
          </w:p>
          <w:p w:rsidR="00444C04" w:rsidRPr="00D54EC9" w:rsidRDefault="00444C04" w:rsidP="006432D4">
            <w:pPr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12/2</w:t>
            </w:r>
          </w:p>
        </w:tc>
        <w:tc>
          <w:tcPr>
            <w:tcW w:w="5811" w:type="dxa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color w:val="365F91"/>
                <w:sz w:val="22"/>
                <w:szCs w:val="22"/>
                <w:rtl/>
              </w:rPr>
              <w:t xml:space="preserve">مراجعة الفصل 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color w:val="365F91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color w:val="365F91"/>
                <w:sz w:val="22"/>
                <w:szCs w:val="22"/>
                <w:rtl/>
              </w:rPr>
              <w:t>اختبار مقنن</w:t>
            </w:r>
          </w:p>
        </w:tc>
        <w:tc>
          <w:tcPr>
            <w:tcW w:w="6096" w:type="dxa"/>
            <w:shd w:val="clear" w:color="auto" w:fill="C6D9F1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  <w:t>تجربة 4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color w:val="365F91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  <w:t xml:space="preserve">ما طريقة تغذية </w:t>
            </w:r>
            <w:proofErr w:type="spellStart"/>
            <w:r w:rsidRPr="00CA3FB3"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  <w:t>الطلائعيات</w:t>
            </w:r>
            <w:proofErr w:type="spellEnd"/>
            <w:r w:rsidRPr="00CA3FB3"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  <w:t xml:space="preserve"> ؟</w:t>
            </w:r>
          </w:p>
        </w:tc>
      </w:tr>
      <w:tr w:rsidR="00444C04" w:rsidRPr="00EC116A" w:rsidTr="006432D4">
        <w:trPr>
          <w:trHeight w:val="203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( 13 )</w:t>
            </w:r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15/2</w:t>
            </w:r>
          </w:p>
          <w:p w:rsidR="00444C04" w:rsidRPr="00D54EC9" w:rsidRDefault="00444C04" w:rsidP="006432D4">
            <w:pPr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19/2</w:t>
            </w:r>
          </w:p>
        </w:tc>
        <w:tc>
          <w:tcPr>
            <w:tcW w:w="5811" w:type="dxa"/>
            <w:vAlign w:val="center"/>
          </w:tcPr>
          <w:p w:rsidR="00444C04" w:rsidRPr="00EA625C" w:rsidRDefault="00444C04" w:rsidP="006432D4">
            <w:pPr>
              <w:shd w:val="clear" w:color="auto" w:fill="D99594"/>
              <w:jc w:val="center"/>
              <w:rPr>
                <w:rFonts w:ascii="ae_AlMohanad" w:hAnsi="ae_AlMohanad" w:cs="ae_AlMohanad"/>
                <w:color w:val="FFFFFF"/>
                <w:sz w:val="22"/>
                <w:szCs w:val="22"/>
                <w:rtl/>
              </w:rPr>
            </w:pPr>
            <w:r w:rsidRPr="00EA625C">
              <w:rPr>
                <w:rFonts w:ascii="ae_AlMohanad" w:hAnsi="ae_AlMohanad" w:cs="ae_AlMohanad"/>
                <w:color w:val="FFFFFF"/>
                <w:sz w:val="22"/>
                <w:szCs w:val="22"/>
                <w:rtl/>
              </w:rPr>
              <w:t>الفصل الخامس</w:t>
            </w:r>
            <w:r>
              <w:rPr>
                <w:rFonts w:ascii="ae_AlMohanad" w:hAnsi="ae_AlMohanad" w:cs="ae_AlMohanad" w:hint="cs"/>
                <w:color w:val="FFFFFF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color w:val="FFFFFF"/>
                <w:sz w:val="22"/>
                <w:szCs w:val="22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color w:val="FFFFFF"/>
                <w:sz w:val="22"/>
                <w:szCs w:val="22"/>
                <w:rtl/>
              </w:rPr>
              <w:t xml:space="preserve"> الفطريات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( 1 – 5 )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تجربة استهلالية – مطويات</w:t>
            </w:r>
          </w:p>
          <w:p w:rsidR="00444C04" w:rsidRPr="00EC116A" w:rsidRDefault="00444C04" w:rsidP="006432D4">
            <w:pPr>
              <w:jc w:val="center"/>
              <w:rPr>
                <w:rFonts w:ascii="ae_AlMohanad" w:hAnsi="ae_AlMohanad" w:cs="ae_AlMohanad"/>
                <w:color w:val="4A442A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مدخل إلى الفطريات</w:t>
            </w:r>
          </w:p>
        </w:tc>
        <w:tc>
          <w:tcPr>
            <w:tcW w:w="6096" w:type="dxa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التكاثر في الفطريات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تجربة ( 1 – 5 ) فحص نمو الخميرة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التقويم ( 1 – 5 )</w:t>
            </w:r>
          </w:p>
        </w:tc>
      </w:tr>
      <w:tr w:rsidR="00444C04" w:rsidRPr="00EC116A" w:rsidTr="006432D4">
        <w:trPr>
          <w:trHeight w:val="816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( 14 )</w:t>
            </w:r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22/2</w:t>
            </w:r>
          </w:p>
          <w:p w:rsidR="00444C04" w:rsidRPr="00D54EC9" w:rsidRDefault="00444C04" w:rsidP="006432D4">
            <w:pPr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26/2</w:t>
            </w:r>
          </w:p>
        </w:tc>
        <w:tc>
          <w:tcPr>
            <w:tcW w:w="5811" w:type="dxa"/>
            <w:vAlign w:val="center"/>
          </w:tcPr>
          <w:p w:rsidR="00444C04" w:rsidRDefault="00444C04" w:rsidP="006432D4">
            <w:pPr>
              <w:jc w:val="center"/>
              <w:rPr>
                <w:rFonts w:ascii="ae_AlMohanad" w:hAnsi="ae_AlMohanad" w:cs="ae_AlMohanad" w:hint="cs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 xml:space="preserve">الدرس الثاني </w:t>
            </w:r>
            <w:proofErr w:type="spellStart"/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>(</w:t>
            </w:r>
            <w:proofErr w:type="spellEnd"/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 xml:space="preserve"> 2 – 5 )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sz w:val="22"/>
                <w:szCs w:val="22"/>
                <w:rtl/>
              </w:rPr>
              <w:t xml:space="preserve"> تنوع الفطريات وبيئتها</w:t>
            </w:r>
          </w:p>
        </w:tc>
        <w:tc>
          <w:tcPr>
            <w:tcW w:w="6096" w:type="dxa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color w:val="365F91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color w:val="365F91"/>
                <w:sz w:val="22"/>
                <w:szCs w:val="22"/>
                <w:rtl/>
              </w:rPr>
              <w:t xml:space="preserve">مراجعة الفصل 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/>
                <w:color w:val="365F91"/>
                <w:sz w:val="22"/>
                <w:szCs w:val="22"/>
                <w:rtl/>
              </w:rPr>
              <w:t>اختبار مقنن</w:t>
            </w:r>
          </w:p>
        </w:tc>
      </w:tr>
      <w:tr w:rsidR="00444C04" w:rsidRPr="00EC116A" w:rsidTr="006432D4">
        <w:trPr>
          <w:trHeight w:val="816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( 15 )</w:t>
            </w:r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29/2</w:t>
            </w:r>
          </w:p>
          <w:p w:rsidR="00444C04" w:rsidRPr="00D54EC9" w:rsidRDefault="00444C04" w:rsidP="006432D4">
            <w:pPr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3/3</w:t>
            </w:r>
          </w:p>
        </w:tc>
        <w:tc>
          <w:tcPr>
            <w:tcW w:w="5811" w:type="dxa"/>
            <w:shd w:val="clear" w:color="auto" w:fill="C6D9F1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  <w:t>تجربة 5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CA3FB3">
              <w:rPr>
                <w:rFonts w:ascii="ae_AlMohanad" w:hAnsi="ae_AlMohanad" w:cs="ae_AlMohanad" w:hint="cs"/>
                <w:color w:val="365F91"/>
                <w:sz w:val="22"/>
                <w:szCs w:val="22"/>
                <w:rtl/>
              </w:rPr>
              <w:t>ما ابواغ المشروم ؟</w:t>
            </w:r>
          </w:p>
        </w:tc>
        <w:tc>
          <w:tcPr>
            <w:tcW w:w="6096" w:type="dxa"/>
            <w:vAlign w:val="center"/>
          </w:tcPr>
          <w:p w:rsidR="00444C04" w:rsidRPr="00292F7E" w:rsidRDefault="00444C04" w:rsidP="006432D4">
            <w:pPr>
              <w:jc w:val="center"/>
              <w:rPr>
                <w:rFonts w:ascii="ae_AlMohanad" w:hAnsi="ae_AlMohanad" w:cs="ae_AlMohanad" w:hint="cs"/>
                <w:color w:val="FF0000"/>
                <w:rtl/>
              </w:rPr>
            </w:pPr>
            <w:r w:rsidRPr="00292F7E">
              <w:rPr>
                <w:rFonts w:ascii="ae_AlMohanad" w:hAnsi="ae_AlMohanad" w:cs="ae_AlMohanad"/>
                <w:color w:val="FF0000"/>
                <w:rtl/>
              </w:rPr>
              <w:t xml:space="preserve">الاختبار العملي </w:t>
            </w:r>
          </w:p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sz w:val="22"/>
                <w:szCs w:val="22"/>
                <w:rtl/>
              </w:rPr>
            </w:pPr>
            <w:r w:rsidRPr="00292F7E">
              <w:rPr>
                <w:rFonts w:ascii="ae_AlMohanad" w:hAnsi="ae_AlMohanad" w:cs="ae_AlMohanad"/>
                <w:color w:val="FF0000"/>
                <w:rtl/>
              </w:rPr>
              <w:t>النهائي</w:t>
            </w:r>
          </w:p>
        </w:tc>
      </w:tr>
      <w:tr w:rsidR="00444C04" w:rsidRPr="00EC116A" w:rsidTr="006432D4">
        <w:trPr>
          <w:trHeight w:val="603"/>
        </w:trPr>
        <w:tc>
          <w:tcPr>
            <w:tcW w:w="1905" w:type="dxa"/>
            <w:vAlign w:val="center"/>
          </w:tcPr>
          <w:p w:rsidR="00444C04" w:rsidRPr="00D54EC9" w:rsidRDefault="00444C0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proofErr w:type="spellStart"/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</w:t>
            </w:r>
            <w:proofErr w:type="spellEnd"/>
            <w:r w:rsidRPr="00D54EC9">
              <w:rPr>
                <w:rFonts w:ascii="ae_AlMohanad" w:hAnsi="ae_AlMohanad" w:cs="A  Mitra 2014" w:hint="cs"/>
                <w:color w:val="C00000"/>
                <w:sz w:val="22"/>
                <w:szCs w:val="22"/>
                <w:rtl/>
              </w:rPr>
              <w:t xml:space="preserve"> </w:t>
            </w:r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 xml:space="preserve"> 16 </w:t>
            </w:r>
            <w:proofErr w:type="spellStart"/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356" w:type="dxa"/>
            <w:shd w:val="clear" w:color="auto" w:fill="D6E3BC"/>
            <w:vAlign w:val="center"/>
          </w:tcPr>
          <w:p w:rsidR="00444C04" w:rsidRPr="00D54EC9" w:rsidRDefault="00444C04" w:rsidP="006432D4">
            <w:pPr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6/3</w:t>
            </w:r>
          </w:p>
          <w:p w:rsidR="00444C04" w:rsidRPr="00D54EC9" w:rsidRDefault="00444C04" w:rsidP="006432D4">
            <w:pPr>
              <w:jc w:val="center"/>
              <w:rPr>
                <w:rFonts w:ascii="Hacen Tunisia Lt" w:hAnsi="Hacen Tunisia Lt" w:cs="A  Mitra 2014"/>
                <w:color w:val="4A442A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rtl/>
              </w:rPr>
              <w:t>10/3</w:t>
            </w:r>
          </w:p>
        </w:tc>
        <w:tc>
          <w:tcPr>
            <w:tcW w:w="5811" w:type="dxa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rtl/>
              </w:rPr>
            </w:pPr>
            <w:r w:rsidRPr="00CA3FB3">
              <w:rPr>
                <w:rFonts w:ascii="ae_AlMohanad" w:hAnsi="ae_AlMohanad" w:cs="ae_AlMohanad"/>
                <w:rtl/>
              </w:rPr>
              <w:t>مراجعة عامة</w:t>
            </w:r>
          </w:p>
        </w:tc>
        <w:tc>
          <w:tcPr>
            <w:tcW w:w="6096" w:type="dxa"/>
            <w:vAlign w:val="center"/>
          </w:tcPr>
          <w:p w:rsidR="00444C04" w:rsidRPr="00CA3FB3" w:rsidRDefault="00444C04" w:rsidP="006432D4">
            <w:pPr>
              <w:jc w:val="center"/>
              <w:rPr>
                <w:rFonts w:ascii="ae_AlMohanad" w:hAnsi="ae_AlMohanad" w:cs="ae_AlMohanad"/>
                <w:rtl/>
              </w:rPr>
            </w:pPr>
            <w:r w:rsidRPr="00CA3FB3">
              <w:rPr>
                <w:rFonts w:ascii="ae_AlMohanad" w:hAnsi="ae_AlMohanad" w:cs="ae_AlMohanad"/>
                <w:rtl/>
              </w:rPr>
              <w:t>مراجعة عامة</w:t>
            </w:r>
          </w:p>
        </w:tc>
      </w:tr>
    </w:tbl>
    <w:p w:rsidR="00177685" w:rsidRPr="006432D4" w:rsidRDefault="00177685">
      <w:pPr>
        <w:rPr>
          <w:sz w:val="18"/>
          <w:szCs w:val="18"/>
        </w:rPr>
      </w:pPr>
    </w:p>
    <w:tbl>
      <w:tblPr>
        <w:tblpPr w:leftFromText="180" w:rightFromText="180" w:vertAnchor="text" w:horzAnchor="margin" w:tblpY="25"/>
        <w:bidiVisual/>
        <w:tblW w:w="15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905"/>
        <w:gridCol w:w="1356"/>
        <w:gridCol w:w="5811"/>
        <w:gridCol w:w="6096"/>
      </w:tblGrid>
      <w:tr w:rsidR="006432D4" w:rsidRPr="00EC116A" w:rsidTr="006432D4">
        <w:trPr>
          <w:trHeight w:val="973"/>
        </w:trPr>
        <w:tc>
          <w:tcPr>
            <w:tcW w:w="1905" w:type="dxa"/>
            <w:shd w:val="clear" w:color="auto" w:fill="auto"/>
            <w:vAlign w:val="center"/>
          </w:tcPr>
          <w:p w:rsidR="006432D4" w:rsidRPr="00D54EC9" w:rsidRDefault="006432D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proofErr w:type="spellStart"/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</w:t>
            </w:r>
            <w:proofErr w:type="spellEnd"/>
            <w:r w:rsidRPr="00D54EC9">
              <w:rPr>
                <w:rFonts w:ascii="ae_AlMohanad" w:hAnsi="ae_AlMohanad" w:cs="A  Mitra 2014" w:hint="cs"/>
                <w:color w:val="C00000"/>
                <w:sz w:val="22"/>
                <w:szCs w:val="22"/>
                <w:rtl/>
              </w:rPr>
              <w:t xml:space="preserve"> </w:t>
            </w:r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 xml:space="preserve">17 </w:t>
            </w:r>
            <w:proofErr w:type="spellStart"/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356" w:type="dxa"/>
            <w:shd w:val="clear" w:color="auto" w:fill="D6E3BC"/>
            <w:vAlign w:val="center"/>
          </w:tcPr>
          <w:p w:rsidR="006432D4" w:rsidRPr="00D54EC9" w:rsidRDefault="006432D4" w:rsidP="006432D4">
            <w:pPr>
              <w:jc w:val="center"/>
              <w:rPr>
                <w:rFonts w:ascii="Hacen Tunisia Lt" w:hAnsi="Hacen Tunisia Lt" w:cs="A  Mitra 2014"/>
                <w:color w:val="4A442A"/>
                <w:sz w:val="22"/>
                <w:szCs w:val="22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sz w:val="22"/>
                <w:szCs w:val="22"/>
                <w:rtl/>
              </w:rPr>
              <w:t>13/3</w:t>
            </w:r>
          </w:p>
          <w:p w:rsidR="006432D4" w:rsidRPr="00D54EC9" w:rsidRDefault="006432D4" w:rsidP="006432D4">
            <w:pPr>
              <w:jc w:val="center"/>
              <w:rPr>
                <w:rFonts w:ascii="Hacen Tunisia Lt" w:hAnsi="Hacen Tunisia Lt" w:cs="A  Mitra 2014"/>
                <w:color w:val="4A442A"/>
                <w:sz w:val="22"/>
                <w:szCs w:val="22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sz w:val="22"/>
                <w:szCs w:val="22"/>
                <w:rtl/>
              </w:rPr>
              <w:t>17/3</w:t>
            </w:r>
          </w:p>
        </w:tc>
        <w:tc>
          <w:tcPr>
            <w:tcW w:w="5811" w:type="dxa"/>
            <w:shd w:val="clear" w:color="auto" w:fill="D6E3BC"/>
            <w:vAlign w:val="center"/>
          </w:tcPr>
          <w:p w:rsidR="006432D4" w:rsidRPr="00CA3FB3" w:rsidRDefault="006432D4" w:rsidP="006432D4">
            <w:pPr>
              <w:spacing w:line="168" w:lineRule="auto"/>
              <w:jc w:val="center"/>
              <w:rPr>
                <w:rFonts w:ascii="Hacen Tunisia Lt" w:hAnsi="Hacen Tunisia Lt" w:cs="Hacen Tunisia Lt"/>
                <w:color w:val="4F6228"/>
                <w:rtl/>
              </w:rPr>
            </w:pPr>
            <w:r w:rsidRPr="00CA3FB3">
              <w:rPr>
                <w:rFonts w:ascii="Hacen Tunisia Lt" w:hAnsi="Hacen Tunisia Lt" w:cs="Hacen Tunisia Lt"/>
                <w:color w:val="4F6228"/>
                <w:rtl/>
              </w:rPr>
              <w:t>اختبار الفصل الدراسي الأول</w:t>
            </w:r>
          </w:p>
          <w:p w:rsidR="006432D4" w:rsidRPr="00CA3FB3" w:rsidRDefault="006432D4" w:rsidP="006432D4">
            <w:pPr>
              <w:spacing w:line="168" w:lineRule="auto"/>
              <w:jc w:val="center"/>
              <w:rPr>
                <w:rFonts w:ascii="Hacen Tunisia Lt" w:hAnsi="Hacen Tunisia Lt" w:cs="Hacen Tunisia Lt"/>
                <w:color w:val="4F6228"/>
                <w:rtl/>
              </w:rPr>
            </w:pPr>
            <w:r w:rsidRPr="00CA3FB3">
              <w:rPr>
                <w:rFonts w:ascii="Hacen Tunisia Lt" w:hAnsi="Hacen Tunisia Lt" w:cs="Hacen Tunisia Lt"/>
                <w:color w:val="4F6228"/>
                <w:rtl/>
              </w:rPr>
              <w:t xml:space="preserve">للعام الدراسي 1435 </w:t>
            </w:r>
            <w:proofErr w:type="spellStart"/>
            <w:r w:rsidRPr="00CA3FB3">
              <w:rPr>
                <w:rFonts w:ascii="Hacen Tunisia Lt" w:hAnsi="Hacen Tunisia Lt" w:cs="Hacen Tunisia Lt"/>
                <w:color w:val="4F6228"/>
                <w:rtl/>
              </w:rPr>
              <w:t>–</w:t>
            </w:r>
            <w:proofErr w:type="spellEnd"/>
            <w:r w:rsidRPr="00CA3FB3">
              <w:rPr>
                <w:rFonts w:ascii="Hacen Tunisia Lt" w:hAnsi="Hacen Tunisia Lt" w:cs="Hacen Tunisia Lt"/>
                <w:color w:val="4F6228"/>
                <w:rtl/>
              </w:rPr>
              <w:t xml:space="preserve"> 1436هـ</w:t>
            </w:r>
          </w:p>
        </w:tc>
        <w:tc>
          <w:tcPr>
            <w:tcW w:w="6096" w:type="dxa"/>
            <w:vMerge w:val="restart"/>
            <w:shd w:val="clear" w:color="auto" w:fill="auto"/>
            <w:vAlign w:val="bottom"/>
          </w:tcPr>
          <w:p w:rsidR="006432D4" w:rsidRDefault="006432D4" w:rsidP="006432D4">
            <w:pPr>
              <w:spacing w:line="600" w:lineRule="auto"/>
              <w:jc w:val="center"/>
              <w:rPr>
                <w:rFonts w:ascii="ae_AlMohanad" w:hAnsi="ae_AlMohanad" w:cs="ae_AlMohanad" w:hint="cs"/>
                <w:color w:val="4A442A"/>
                <w:sz w:val="22"/>
                <w:szCs w:val="22"/>
                <w:rtl/>
              </w:rPr>
            </w:pPr>
            <w:r w:rsidRPr="000C3781">
              <w:rPr>
                <w:rFonts w:ascii="ALGERIA Bold" w:hAnsi="ALGERIA Bold" w:cs="ALGERIA Bold"/>
                <w:color w:val="4A442A"/>
                <w:sz w:val="22"/>
                <w:szCs w:val="22"/>
                <w:rtl/>
              </w:rPr>
              <w:t>مدير المدرسة</w:t>
            </w:r>
            <w:r>
              <w:rPr>
                <w:rFonts w:ascii="ae_AlMohanad" w:hAnsi="ae_AlMohanad" w:cs="ae_AlMohanad" w:hint="cs"/>
                <w:color w:val="4A442A"/>
                <w:sz w:val="22"/>
                <w:szCs w:val="22"/>
                <w:rtl/>
              </w:rPr>
              <w:t xml:space="preserve">  ................................................</w:t>
            </w:r>
            <w:proofErr w:type="spellStart"/>
            <w:r>
              <w:rPr>
                <w:rFonts w:ascii="ae_AlMohanad" w:hAnsi="ae_AlMohanad" w:cs="ae_AlMohanad" w:hint="cs"/>
                <w:color w:val="4A442A"/>
                <w:sz w:val="22"/>
                <w:szCs w:val="22"/>
                <w:rtl/>
              </w:rPr>
              <w:t>.</w:t>
            </w:r>
            <w:proofErr w:type="spellEnd"/>
          </w:p>
          <w:p w:rsidR="006432D4" w:rsidRPr="00EC116A" w:rsidRDefault="006432D4" w:rsidP="006432D4">
            <w:pPr>
              <w:spacing w:line="600" w:lineRule="auto"/>
              <w:jc w:val="center"/>
              <w:rPr>
                <w:rFonts w:ascii="ae_AlMohanad" w:hAnsi="ae_AlMohanad" w:cs="ae_AlMohanad"/>
                <w:color w:val="4A442A"/>
                <w:sz w:val="22"/>
                <w:szCs w:val="22"/>
                <w:rtl/>
              </w:rPr>
            </w:pPr>
            <w:r w:rsidRPr="000C3781">
              <w:rPr>
                <w:rFonts w:ascii="ALGERIA Bold" w:hAnsi="ALGERIA Bold" w:cs="ALGERIA Bold"/>
                <w:color w:val="4A442A"/>
                <w:sz w:val="22"/>
                <w:szCs w:val="22"/>
                <w:rtl/>
              </w:rPr>
              <w:t>المشرف التربوي</w:t>
            </w:r>
            <w:r>
              <w:rPr>
                <w:rFonts w:ascii="ae_AlMohanad" w:hAnsi="ae_AlMohanad" w:cs="ae_AlMohanad" w:hint="cs"/>
                <w:color w:val="4A442A"/>
                <w:sz w:val="22"/>
                <w:szCs w:val="22"/>
                <w:rtl/>
              </w:rPr>
              <w:t xml:space="preserve"> ...............................................</w:t>
            </w:r>
          </w:p>
        </w:tc>
      </w:tr>
      <w:tr w:rsidR="006432D4" w:rsidRPr="00EC116A" w:rsidTr="006432D4">
        <w:trPr>
          <w:trHeight w:val="973"/>
        </w:trPr>
        <w:tc>
          <w:tcPr>
            <w:tcW w:w="1905" w:type="dxa"/>
            <w:shd w:val="clear" w:color="auto" w:fill="auto"/>
            <w:vAlign w:val="center"/>
          </w:tcPr>
          <w:p w:rsidR="006432D4" w:rsidRPr="00D54EC9" w:rsidRDefault="006432D4" w:rsidP="006432D4">
            <w:pPr>
              <w:jc w:val="center"/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</w:pPr>
            <w:r w:rsidRPr="00D54EC9">
              <w:rPr>
                <w:rFonts w:ascii="ae_AlMohanad" w:hAnsi="ae_AlMohanad" w:cs="A  Mitra 2014"/>
                <w:color w:val="C00000"/>
                <w:sz w:val="22"/>
                <w:szCs w:val="22"/>
                <w:rtl/>
              </w:rPr>
              <w:t>( 18 )</w:t>
            </w:r>
          </w:p>
        </w:tc>
        <w:tc>
          <w:tcPr>
            <w:tcW w:w="1356" w:type="dxa"/>
            <w:shd w:val="clear" w:color="auto" w:fill="D6E3BC"/>
            <w:vAlign w:val="center"/>
          </w:tcPr>
          <w:p w:rsidR="006432D4" w:rsidRPr="00D54EC9" w:rsidRDefault="006432D4" w:rsidP="006432D4">
            <w:pPr>
              <w:jc w:val="center"/>
              <w:rPr>
                <w:rFonts w:ascii="Hacen Tunisia Lt" w:hAnsi="Hacen Tunisia Lt" w:cs="A  Mitra 2014"/>
                <w:color w:val="4A442A"/>
                <w:sz w:val="22"/>
                <w:szCs w:val="22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sz w:val="22"/>
                <w:szCs w:val="22"/>
                <w:rtl/>
              </w:rPr>
              <w:t>20/3</w:t>
            </w:r>
          </w:p>
          <w:p w:rsidR="006432D4" w:rsidRPr="00D54EC9" w:rsidRDefault="006432D4" w:rsidP="006432D4">
            <w:pPr>
              <w:jc w:val="center"/>
              <w:rPr>
                <w:rFonts w:ascii="Hacen Tunisia Lt" w:hAnsi="Hacen Tunisia Lt" w:cs="A  Mitra 2014"/>
                <w:color w:val="4A442A"/>
                <w:sz w:val="22"/>
                <w:szCs w:val="22"/>
                <w:rtl/>
              </w:rPr>
            </w:pPr>
            <w:r w:rsidRPr="00D54EC9">
              <w:rPr>
                <w:rFonts w:ascii="Hacen Tunisia Lt" w:hAnsi="Hacen Tunisia Lt" w:cs="A  Mitra 2014"/>
                <w:color w:val="4A442A"/>
                <w:sz w:val="22"/>
                <w:szCs w:val="22"/>
                <w:rtl/>
              </w:rPr>
              <w:t>24/3</w:t>
            </w:r>
          </w:p>
        </w:tc>
        <w:tc>
          <w:tcPr>
            <w:tcW w:w="5811" w:type="dxa"/>
            <w:shd w:val="clear" w:color="auto" w:fill="D6E3BC"/>
            <w:vAlign w:val="center"/>
          </w:tcPr>
          <w:p w:rsidR="006432D4" w:rsidRPr="00CA3FB3" w:rsidRDefault="006432D4" w:rsidP="006432D4">
            <w:pPr>
              <w:spacing w:line="168" w:lineRule="auto"/>
              <w:jc w:val="center"/>
              <w:rPr>
                <w:rFonts w:ascii="Hacen Tunisia Lt" w:hAnsi="Hacen Tunisia Lt" w:cs="Hacen Tunisia Lt"/>
                <w:color w:val="4F6228"/>
                <w:rtl/>
              </w:rPr>
            </w:pPr>
            <w:r w:rsidRPr="00CA3FB3">
              <w:rPr>
                <w:rFonts w:ascii="Hacen Tunisia Lt" w:hAnsi="Hacen Tunisia Lt" w:cs="Hacen Tunisia Lt"/>
                <w:color w:val="4F6228"/>
                <w:rtl/>
              </w:rPr>
              <w:t>اختبار الفصل الدراسي الأول</w:t>
            </w:r>
          </w:p>
          <w:p w:rsidR="006432D4" w:rsidRPr="00CA3FB3" w:rsidRDefault="006432D4" w:rsidP="006432D4">
            <w:pPr>
              <w:spacing w:line="168" w:lineRule="auto"/>
              <w:jc w:val="center"/>
              <w:rPr>
                <w:rFonts w:ascii="Hacen Tunisia Lt" w:hAnsi="Hacen Tunisia Lt" w:cs="Hacen Tunisia Lt"/>
                <w:color w:val="4F6228"/>
                <w:rtl/>
              </w:rPr>
            </w:pPr>
            <w:r w:rsidRPr="00CA3FB3">
              <w:rPr>
                <w:rFonts w:ascii="Hacen Tunisia Lt" w:hAnsi="Hacen Tunisia Lt" w:cs="Hacen Tunisia Lt"/>
                <w:color w:val="4F6228"/>
                <w:rtl/>
              </w:rPr>
              <w:t xml:space="preserve">للعام الدراسي 1435 </w:t>
            </w:r>
            <w:proofErr w:type="spellStart"/>
            <w:r w:rsidRPr="00CA3FB3">
              <w:rPr>
                <w:rFonts w:ascii="Hacen Tunisia Lt" w:hAnsi="Hacen Tunisia Lt" w:cs="Hacen Tunisia Lt"/>
                <w:color w:val="4F6228"/>
                <w:rtl/>
              </w:rPr>
              <w:t>–</w:t>
            </w:r>
            <w:proofErr w:type="spellEnd"/>
            <w:r w:rsidRPr="00CA3FB3">
              <w:rPr>
                <w:rFonts w:ascii="Hacen Tunisia Lt" w:hAnsi="Hacen Tunisia Lt" w:cs="Hacen Tunisia Lt"/>
                <w:color w:val="4F6228"/>
                <w:rtl/>
              </w:rPr>
              <w:t xml:space="preserve"> 1436هـ</w:t>
            </w: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6432D4" w:rsidRPr="00EC116A" w:rsidRDefault="006432D4" w:rsidP="006432D4">
            <w:pPr>
              <w:jc w:val="center"/>
              <w:rPr>
                <w:rFonts w:ascii="ae_AlMohanad" w:hAnsi="ae_AlMohanad" w:cs="ae_AlMohanad"/>
                <w:color w:val="4A442A"/>
                <w:sz w:val="22"/>
                <w:szCs w:val="22"/>
                <w:rtl/>
              </w:rPr>
            </w:pPr>
          </w:p>
        </w:tc>
      </w:tr>
      <w:tr w:rsidR="006432D4" w:rsidRPr="00EC116A" w:rsidTr="006432D4">
        <w:trPr>
          <w:trHeight w:val="410"/>
        </w:trPr>
        <w:tc>
          <w:tcPr>
            <w:tcW w:w="15168" w:type="dxa"/>
            <w:gridSpan w:val="4"/>
            <w:shd w:val="clear" w:color="auto" w:fill="D6E3BC"/>
            <w:vAlign w:val="center"/>
          </w:tcPr>
          <w:p w:rsidR="006432D4" w:rsidRPr="000C3781" w:rsidRDefault="006432D4" w:rsidP="006432D4">
            <w:pPr>
              <w:rPr>
                <w:rFonts w:ascii="ae_AlMohanad" w:hAnsi="ae_AlMohanad" w:cs="ae_AlMohanad"/>
                <w:color w:val="4F6228" w:themeColor="accent3" w:themeShade="80"/>
                <w:sz w:val="22"/>
                <w:szCs w:val="22"/>
                <w:rtl/>
              </w:rPr>
            </w:pPr>
            <w:r w:rsidRPr="000C3781">
              <w:rPr>
                <w:rFonts w:ascii="ae_AlMohanad" w:hAnsi="ae_AlMohanad" w:cs="Motken K Homa" w:hint="cs"/>
                <w:color w:val="4F6228" w:themeColor="accent3" w:themeShade="80"/>
                <w:rtl/>
              </w:rPr>
              <w:t xml:space="preserve">معلم المادة </w:t>
            </w:r>
            <w:proofErr w:type="spellStart"/>
            <w:r w:rsidRPr="000C3781">
              <w:rPr>
                <w:rFonts w:ascii="ae_AlMohanad" w:hAnsi="ae_AlMohanad" w:cs="Motken K Homa" w:hint="cs"/>
                <w:color w:val="4F6228" w:themeColor="accent3" w:themeShade="80"/>
                <w:rtl/>
              </w:rPr>
              <w:t>/</w:t>
            </w:r>
            <w:proofErr w:type="spellEnd"/>
            <w:r w:rsidRPr="000C3781">
              <w:rPr>
                <w:rFonts w:ascii="ae_AlMohanad" w:hAnsi="ae_AlMohanad" w:cs="Motken K Homa" w:hint="cs"/>
                <w:color w:val="4F6228" w:themeColor="accent3" w:themeShade="80"/>
                <w:rtl/>
              </w:rPr>
              <w:t xml:space="preserve"> محمد السريحي</w:t>
            </w:r>
          </w:p>
        </w:tc>
      </w:tr>
    </w:tbl>
    <w:p w:rsidR="004C60B7" w:rsidRPr="00177685" w:rsidRDefault="004C60B7" w:rsidP="006432D4">
      <w:pPr>
        <w:rPr>
          <w:rFonts w:ascii="ae_AlMohanad" w:hAnsi="ae_AlMohanad" w:cs="ae_AlMohanad"/>
          <w:color w:val="4A442A"/>
          <w:sz w:val="10"/>
          <w:szCs w:val="10"/>
        </w:rPr>
      </w:pPr>
    </w:p>
    <w:sectPr w:rsidR="004C60B7" w:rsidRPr="00177685" w:rsidSect="003E1A7E">
      <w:headerReference w:type="default" r:id="rId6"/>
      <w:pgSz w:w="16838" w:h="11906" w:orient="landscape"/>
      <w:pgMar w:top="624" w:right="624" w:bottom="624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BB4" w:rsidRDefault="00891BB4" w:rsidP="004C60B7">
      <w:r>
        <w:separator/>
      </w:r>
    </w:p>
  </w:endnote>
  <w:endnote w:type="continuationSeparator" w:id="0">
    <w:p w:rsidR="00891BB4" w:rsidRDefault="00891BB4" w:rsidP="004C6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  Mitra 2014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acen Tunisia L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LGERIA Bold">
    <w:panose1 w:val="020A0503020102020204"/>
    <w:charset w:val="00"/>
    <w:family w:val="roman"/>
    <w:pitch w:val="variable"/>
    <w:sig w:usb0="80002003" w:usb1="80000100" w:usb2="00000008" w:usb3="00000000" w:csb0="00000041" w:csb1="00000000"/>
  </w:font>
  <w:font w:name="Motken K Hom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BB4" w:rsidRDefault="00891BB4" w:rsidP="004C60B7">
      <w:r>
        <w:separator/>
      </w:r>
    </w:p>
  </w:footnote>
  <w:footnote w:type="continuationSeparator" w:id="0">
    <w:p w:rsidR="00891BB4" w:rsidRDefault="00891BB4" w:rsidP="004C6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D4" w:rsidRDefault="006432D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494.5pt;margin-top:-14.55pt;width:256.35pt;height:22.75pt;z-index:251657728" fillcolor="#4e6128" stroked="f">
          <v:fill color2="#aaa"/>
          <v:shadow color="#4d4d4d" opacity="52429f" offset=",3pt"/>
          <v:textpath style="font-family:&quot;Kufyan Arabic Black&quot;;font-size:20pt;v-text-spacing:78650f;v-text-kern:t" trim="t" fitpath="t" string="توزيع منهج الأحياء أول ثانوي الفصل الأول  1435-1436هـ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>
      <o:colormenu v:ext="edit" fillcolor="none [1606]" strokecolor="none" shadow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1A7E"/>
    <w:rsid w:val="00002ADE"/>
    <w:rsid w:val="00014BF2"/>
    <w:rsid w:val="00021B81"/>
    <w:rsid w:val="00047B95"/>
    <w:rsid w:val="00067206"/>
    <w:rsid w:val="000C3781"/>
    <w:rsid w:val="00171C97"/>
    <w:rsid w:val="00177685"/>
    <w:rsid w:val="001B57A1"/>
    <w:rsid w:val="001C4956"/>
    <w:rsid w:val="001F5B84"/>
    <w:rsid w:val="00242FFF"/>
    <w:rsid w:val="00296AE0"/>
    <w:rsid w:val="002E7AC6"/>
    <w:rsid w:val="002F286D"/>
    <w:rsid w:val="00316C4E"/>
    <w:rsid w:val="00322D29"/>
    <w:rsid w:val="003608B5"/>
    <w:rsid w:val="003A2C76"/>
    <w:rsid w:val="003A2CBA"/>
    <w:rsid w:val="003A736D"/>
    <w:rsid w:val="003E1A7E"/>
    <w:rsid w:val="004244FE"/>
    <w:rsid w:val="00444C04"/>
    <w:rsid w:val="004539B9"/>
    <w:rsid w:val="004C5C79"/>
    <w:rsid w:val="004C60B7"/>
    <w:rsid w:val="005124D7"/>
    <w:rsid w:val="00561778"/>
    <w:rsid w:val="005811A4"/>
    <w:rsid w:val="005D6948"/>
    <w:rsid w:val="005D69CD"/>
    <w:rsid w:val="006432D4"/>
    <w:rsid w:val="00646A0D"/>
    <w:rsid w:val="00693058"/>
    <w:rsid w:val="006D483D"/>
    <w:rsid w:val="006D48E5"/>
    <w:rsid w:val="007268D0"/>
    <w:rsid w:val="00732200"/>
    <w:rsid w:val="00830710"/>
    <w:rsid w:val="0084185E"/>
    <w:rsid w:val="00862684"/>
    <w:rsid w:val="00877B32"/>
    <w:rsid w:val="00891BB4"/>
    <w:rsid w:val="008E26BF"/>
    <w:rsid w:val="009800A9"/>
    <w:rsid w:val="009B0D43"/>
    <w:rsid w:val="009C48BD"/>
    <w:rsid w:val="00A31408"/>
    <w:rsid w:val="00A86E99"/>
    <w:rsid w:val="00B66117"/>
    <w:rsid w:val="00BC3FE0"/>
    <w:rsid w:val="00BD27E5"/>
    <w:rsid w:val="00BD5FEA"/>
    <w:rsid w:val="00BF5CF6"/>
    <w:rsid w:val="00C00D36"/>
    <w:rsid w:val="00C5207D"/>
    <w:rsid w:val="00CA3FB3"/>
    <w:rsid w:val="00CC1BE3"/>
    <w:rsid w:val="00CE5A0A"/>
    <w:rsid w:val="00D52B4E"/>
    <w:rsid w:val="00D54EC9"/>
    <w:rsid w:val="00D64627"/>
    <w:rsid w:val="00D84D67"/>
    <w:rsid w:val="00DB6B57"/>
    <w:rsid w:val="00DD3C1A"/>
    <w:rsid w:val="00E0726E"/>
    <w:rsid w:val="00E46784"/>
    <w:rsid w:val="00E54F48"/>
    <w:rsid w:val="00E7241A"/>
    <w:rsid w:val="00EA625C"/>
    <w:rsid w:val="00EC116A"/>
    <w:rsid w:val="00ED15E3"/>
    <w:rsid w:val="00EE4C85"/>
    <w:rsid w:val="00F01087"/>
    <w:rsid w:val="00F022DB"/>
    <w:rsid w:val="00F03AA5"/>
    <w:rsid w:val="00F4472E"/>
    <w:rsid w:val="00F9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606]" strokecolor="none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7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0B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4C60B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4C60B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4C60B7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D48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">
    <w:name w:val="Light List Accent 1"/>
    <w:basedOn w:val="a1"/>
    <w:uiPriority w:val="61"/>
    <w:rsid w:val="006D483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6432D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432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عوف بن مالك - جدة</vt:lpstr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عوف بن مالك - جدة</dc:title>
  <dc:subject>توزيع منهج الاحياء 1ث مطور</dc:subject>
  <dc:creator>محمد السريحي</dc:creator>
  <cp:keywords>توزيع الاسابيع</cp:keywords>
  <cp:lastModifiedBy>toshiba</cp:lastModifiedBy>
  <cp:revision>5</cp:revision>
  <cp:lastPrinted>2011-09-26T20:39:00Z</cp:lastPrinted>
  <dcterms:created xsi:type="dcterms:W3CDTF">2014-08-25T11:55:00Z</dcterms:created>
  <dcterms:modified xsi:type="dcterms:W3CDTF">2014-08-25T12:04:00Z</dcterms:modified>
  <cp:category>مستند معلم الاحياء</cp:category>
  <cp:contentStatus>نهائي</cp:contentStatus>
</cp:coreProperties>
</file>