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A1" w:rsidRPr="000C40D3" w:rsidRDefault="00772AA1" w:rsidP="00772AA1">
      <w:pPr>
        <w:pStyle w:val="a3"/>
        <w:rPr>
          <w:rFonts w:hint="cs"/>
          <w:b/>
          <w:bCs/>
          <w:sz w:val="6"/>
          <w:szCs w:val="6"/>
        </w:rPr>
      </w:pPr>
    </w:p>
    <w:tbl>
      <w:tblPr>
        <w:tblStyle w:val="a4"/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2537"/>
        <w:gridCol w:w="2409"/>
        <w:gridCol w:w="2392"/>
      </w:tblGrid>
      <w:tr w:rsidR="002D79C0" w:rsidRPr="002C7E6D" w:rsidTr="002C10D1">
        <w:tc>
          <w:tcPr>
            <w:tcW w:w="2537" w:type="dxa"/>
            <w:vAlign w:val="bottom"/>
          </w:tcPr>
          <w:p w:rsidR="002D79C0" w:rsidRPr="002C7E6D" w:rsidRDefault="002D79C0" w:rsidP="002C10D1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الوحدة</w:t>
            </w:r>
            <w:r w:rsidR="00A53227">
              <w:rPr>
                <w:rFonts w:cs="GE East" w:hint="cs"/>
                <w:sz w:val="24"/>
                <w:szCs w:val="24"/>
                <w:rtl/>
              </w:rPr>
              <w:t xml:space="preserve"> (</w:t>
            </w:r>
            <w:r w:rsidR="002C10D1">
              <w:rPr>
                <w:rFonts w:cs="GE East" w:hint="cs"/>
                <w:sz w:val="24"/>
                <w:szCs w:val="24"/>
                <w:rtl/>
              </w:rPr>
              <w:t>2</w:t>
            </w:r>
            <w:r w:rsidR="00A53227">
              <w:rPr>
                <w:rFonts w:cs="GE East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vAlign w:val="bottom"/>
          </w:tcPr>
          <w:p w:rsidR="002D79C0" w:rsidRPr="002C7E6D" w:rsidRDefault="002D79C0" w:rsidP="002C10D1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الفصل</w:t>
            </w:r>
            <w:r w:rsidR="00A53227">
              <w:rPr>
                <w:rFonts w:cs="GE East" w:hint="cs"/>
                <w:sz w:val="24"/>
                <w:szCs w:val="24"/>
                <w:rtl/>
              </w:rPr>
              <w:t xml:space="preserve"> (</w:t>
            </w:r>
            <w:r w:rsidR="002C10D1">
              <w:rPr>
                <w:rFonts w:cs="GE East" w:hint="cs"/>
                <w:sz w:val="24"/>
                <w:szCs w:val="24"/>
                <w:rtl/>
              </w:rPr>
              <w:t>3</w:t>
            </w:r>
            <w:r w:rsidR="00A53227">
              <w:rPr>
                <w:rFonts w:cs="GE East" w:hint="cs"/>
                <w:sz w:val="24"/>
                <w:szCs w:val="24"/>
                <w:rtl/>
              </w:rPr>
              <w:t>)</w:t>
            </w:r>
          </w:p>
        </w:tc>
        <w:tc>
          <w:tcPr>
            <w:tcW w:w="2392" w:type="dxa"/>
            <w:vAlign w:val="bottom"/>
          </w:tcPr>
          <w:p w:rsidR="002D79C0" w:rsidRPr="002C7E6D" w:rsidRDefault="002D79C0" w:rsidP="00805554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الدرس</w:t>
            </w:r>
            <w:r w:rsidR="004549F8">
              <w:rPr>
                <w:rFonts w:cs="GE East" w:hint="cs"/>
                <w:sz w:val="24"/>
                <w:szCs w:val="24"/>
                <w:rtl/>
              </w:rPr>
              <w:t xml:space="preserve"> (</w:t>
            </w:r>
            <w:r w:rsidR="00805554">
              <w:rPr>
                <w:rFonts w:cs="GE East" w:hint="cs"/>
                <w:sz w:val="24"/>
                <w:szCs w:val="24"/>
                <w:rtl/>
              </w:rPr>
              <w:t>8</w:t>
            </w:r>
            <w:r w:rsidR="004549F8">
              <w:rPr>
                <w:rFonts w:cs="GE East" w:hint="cs"/>
                <w:sz w:val="24"/>
                <w:szCs w:val="24"/>
                <w:rtl/>
              </w:rPr>
              <w:t>)</w:t>
            </w:r>
          </w:p>
        </w:tc>
      </w:tr>
      <w:tr w:rsidR="002F19A2" w:rsidRPr="0015145F" w:rsidTr="002C10D1">
        <w:tc>
          <w:tcPr>
            <w:tcW w:w="2537" w:type="dxa"/>
            <w:vAlign w:val="bottom"/>
          </w:tcPr>
          <w:p w:rsidR="002F19A2" w:rsidRPr="0015145F" w:rsidRDefault="002C10D1" w:rsidP="00A53227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  <w:rtl/>
              </w:rPr>
              <w:t>كيمياء المادة</w:t>
            </w:r>
          </w:p>
        </w:tc>
        <w:tc>
          <w:tcPr>
            <w:tcW w:w="2409" w:type="dxa"/>
            <w:vAlign w:val="bottom"/>
          </w:tcPr>
          <w:p w:rsidR="002F19A2" w:rsidRPr="0015145F" w:rsidRDefault="002C10D1" w:rsidP="00A53227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  <w:rtl/>
              </w:rPr>
              <w:t>تركيب المادة</w:t>
            </w:r>
          </w:p>
        </w:tc>
        <w:tc>
          <w:tcPr>
            <w:tcW w:w="2392" w:type="dxa"/>
            <w:vAlign w:val="bottom"/>
          </w:tcPr>
          <w:p w:rsidR="00986B08" w:rsidRPr="0015145F" w:rsidRDefault="00805554" w:rsidP="00A53227">
            <w:pPr>
              <w:pStyle w:val="a3"/>
              <w:jc w:val="center"/>
              <w:rPr>
                <w:rFonts w:cs="GE SS Text Light"/>
                <w:b/>
                <w:bCs/>
                <w:rtl/>
              </w:rPr>
            </w:pPr>
            <w:r>
              <w:rPr>
                <w:rFonts w:cs="GE SS Text Light" w:hint="cs"/>
                <w:b/>
                <w:bCs/>
                <w:rtl/>
              </w:rPr>
              <w:t>الـنــواة</w:t>
            </w:r>
          </w:p>
        </w:tc>
      </w:tr>
    </w:tbl>
    <w:p w:rsidR="00791860" w:rsidRPr="00FE7D70" w:rsidRDefault="00791860" w:rsidP="002D79C0">
      <w:pPr>
        <w:pStyle w:val="a3"/>
        <w:rPr>
          <w:sz w:val="6"/>
          <w:szCs w:val="6"/>
          <w:rtl/>
        </w:rPr>
      </w:pPr>
    </w:p>
    <w:p w:rsidR="00791860" w:rsidRPr="005E6717" w:rsidRDefault="00791860" w:rsidP="002D79C0">
      <w:pPr>
        <w:pStyle w:val="a3"/>
        <w:rPr>
          <w:sz w:val="4"/>
          <w:szCs w:val="4"/>
          <w:rtl/>
        </w:rPr>
      </w:pPr>
    </w:p>
    <w:p w:rsidR="00791860" w:rsidRPr="001F18E5" w:rsidRDefault="0037411C" w:rsidP="00914D1A">
      <w:pPr>
        <w:pStyle w:val="a3"/>
        <w:jc w:val="center"/>
        <w:rPr>
          <w:rFonts w:cs="MCS Nask S_I normal."/>
          <w:b/>
          <w:bCs/>
          <w:u w:val="single"/>
          <w:rtl/>
        </w:rPr>
      </w:pP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ضع المفردات الجديدة في مطوية</w:t>
      </w:r>
      <w:r w:rsidR="0016036C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:</w:t>
      </w:r>
    </w:p>
    <w:p w:rsidR="0037411C" w:rsidRPr="0037411C" w:rsidRDefault="0037411C" w:rsidP="00791860">
      <w:pPr>
        <w:pStyle w:val="a3"/>
        <w:rPr>
          <w:rFonts w:cs="MCS Nask S_I normal."/>
          <w:sz w:val="8"/>
          <w:szCs w:val="8"/>
          <w:u w:val="single"/>
          <w:rtl/>
        </w:rPr>
      </w:pPr>
    </w:p>
    <w:tbl>
      <w:tblPr>
        <w:tblStyle w:val="a4"/>
        <w:bidiVisual/>
        <w:tblW w:w="0" w:type="auto"/>
        <w:tblInd w:w="222" w:type="dxa"/>
        <w:tblLayout w:type="fixed"/>
        <w:tblLook w:val="04A0" w:firstRow="1" w:lastRow="0" w:firstColumn="1" w:lastColumn="0" w:noHBand="0" w:noVBand="1"/>
      </w:tblPr>
      <w:tblGrid>
        <w:gridCol w:w="1970"/>
        <w:gridCol w:w="1842"/>
        <w:gridCol w:w="1701"/>
        <w:gridCol w:w="1843"/>
      </w:tblGrid>
      <w:tr w:rsidR="00E27226" w:rsidRPr="000D1C41" w:rsidTr="00E27226">
        <w:tc>
          <w:tcPr>
            <w:tcW w:w="1970" w:type="dxa"/>
            <w:tcBorders>
              <w:right w:val="single" w:sz="4" w:space="0" w:color="000000" w:themeColor="text1"/>
            </w:tcBorders>
          </w:tcPr>
          <w:p w:rsidR="00E27226" w:rsidRPr="004549F8" w:rsidRDefault="000D0876" w:rsidP="005C5941">
            <w:pPr>
              <w:pStyle w:val="a3"/>
              <w:jc w:val="center"/>
            </w:pPr>
            <w:r>
              <w:rPr>
                <w:rFonts w:hint="cs"/>
                <w:rtl/>
              </w:rPr>
              <w:t>العدد الذري</w:t>
            </w: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27226" w:rsidRPr="004549F8" w:rsidRDefault="000D0876" w:rsidP="006C4F6A">
            <w:pPr>
              <w:pStyle w:val="a3"/>
              <w:jc w:val="center"/>
            </w:pPr>
            <w:r>
              <w:rPr>
                <w:rFonts w:hint="cs"/>
                <w:rtl/>
              </w:rPr>
              <w:t>العدد الكتلي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27226" w:rsidRPr="004549F8" w:rsidRDefault="000D0876" w:rsidP="006C4F6A">
            <w:pPr>
              <w:pStyle w:val="a3"/>
              <w:jc w:val="center"/>
            </w:pPr>
            <w:r>
              <w:rPr>
                <w:rFonts w:hint="cs"/>
                <w:rtl/>
              </w:rPr>
              <w:t>التحول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27226" w:rsidRPr="000D0876" w:rsidRDefault="000D0876" w:rsidP="006C4F6A">
            <w:pPr>
              <w:pStyle w:val="a3"/>
              <w:jc w:val="center"/>
            </w:pPr>
            <w:r w:rsidRPr="000D0876">
              <w:rPr>
                <w:rFonts w:hint="cs"/>
                <w:rtl/>
              </w:rPr>
              <w:t>جسيمات بيتا (</w:t>
            </w:r>
            <w:r w:rsidRPr="000D0876">
              <w:t>β</w:t>
            </w:r>
            <w:r w:rsidRPr="000D0876">
              <w:rPr>
                <w:rFonts w:hint="cs"/>
                <w:rtl/>
              </w:rPr>
              <w:t>)</w:t>
            </w:r>
          </w:p>
        </w:tc>
      </w:tr>
      <w:tr w:rsidR="00E27226" w:rsidRPr="000D1C41" w:rsidTr="00E27226">
        <w:tc>
          <w:tcPr>
            <w:tcW w:w="1970" w:type="dxa"/>
            <w:tcBorders>
              <w:right w:val="single" w:sz="4" w:space="0" w:color="000000" w:themeColor="text1"/>
            </w:tcBorders>
          </w:tcPr>
          <w:p w:rsidR="00E27226" w:rsidRDefault="000D0876" w:rsidP="005C5941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النظائر</w:t>
            </w: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27226" w:rsidRDefault="000D0876" w:rsidP="006C4F6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التحلل الإشعاعي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27226" w:rsidRPr="000D0876" w:rsidRDefault="000D0876" w:rsidP="00D63120">
            <w:pPr>
              <w:pStyle w:val="a3"/>
              <w:jc w:val="center"/>
            </w:pPr>
            <w:r w:rsidRPr="000D0876">
              <w:rPr>
                <w:rFonts w:hint="cs"/>
                <w:rtl/>
              </w:rPr>
              <w:t>جسيمات ألفا (</w:t>
            </w:r>
            <w:r w:rsidRPr="000D0876">
              <w:t>α</w:t>
            </w:r>
            <w:r w:rsidRPr="000D0876">
              <w:rPr>
                <w:rFonts w:hint="cs"/>
                <w:rtl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27226" w:rsidRPr="004549F8" w:rsidRDefault="000D0876" w:rsidP="00D63120">
            <w:pPr>
              <w:pStyle w:val="a3"/>
              <w:jc w:val="center"/>
            </w:pPr>
            <w:r>
              <w:rPr>
                <w:rFonts w:hint="cs"/>
                <w:rtl/>
              </w:rPr>
              <w:t>عمر النصف</w:t>
            </w:r>
          </w:p>
        </w:tc>
      </w:tr>
    </w:tbl>
    <w:p w:rsidR="00A128C9" w:rsidRPr="006A48E3" w:rsidRDefault="002D79C0" w:rsidP="006A48E3">
      <w:pPr>
        <w:pStyle w:val="a3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</w:pP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الم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ل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خ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ص</w:t>
      </w:r>
    </w:p>
    <w:p w:rsidR="0034523D" w:rsidRPr="005E6717" w:rsidRDefault="00A128C9" w:rsidP="00D32B2E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</w:t>
      </w:r>
      <w:bookmarkStart w:id="0" w:name="OLE_LINK3"/>
      <w:bookmarkStart w:id="1" w:name="OLE_LINK4"/>
      <w:r w:rsidR="00D32B2E">
        <w:rPr>
          <w:rFonts w:hint="cs"/>
          <w:b/>
          <w:bCs/>
          <w:u w:val="single"/>
          <w:rtl/>
        </w:rPr>
        <w:t>العدد الذري</w:t>
      </w:r>
      <w:r w:rsidR="005E6717" w:rsidRPr="005E6717">
        <w:rPr>
          <w:rFonts w:hint="cs"/>
          <w:b/>
          <w:bCs/>
          <w:rtl/>
        </w:rPr>
        <w:t xml:space="preserve"> </w:t>
      </w:r>
      <w:bookmarkEnd w:id="0"/>
      <w:bookmarkEnd w:id="1"/>
      <w:r w:rsidRPr="005E6717">
        <w:rPr>
          <w:rFonts w:hint="cs"/>
          <w:b/>
          <w:bCs/>
          <w:rtl/>
        </w:rPr>
        <w:t>:</w:t>
      </w:r>
    </w:p>
    <w:p w:rsidR="00EE7F79" w:rsidRPr="00974C5F" w:rsidRDefault="00EE7F79" w:rsidP="00EE7F79">
      <w:pPr>
        <w:pStyle w:val="a3"/>
        <w:rPr>
          <w:sz w:val="12"/>
          <w:szCs w:val="12"/>
          <w:rtl/>
        </w:rPr>
      </w:pPr>
    </w:p>
    <w:p w:rsidR="00C6584E" w:rsidRDefault="00EE7F79" w:rsidP="00EE7F79">
      <w:pPr>
        <w:pStyle w:val="a3"/>
        <w:rPr>
          <w:sz w:val="10"/>
          <w:szCs w:val="10"/>
          <w:rtl/>
        </w:rPr>
      </w:pPr>
      <w:r w:rsidRPr="00D31A17">
        <w:rPr>
          <w:rFonts w:hint="cs"/>
        </w:rPr>
        <w:sym w:font="Wingdings 2" w:char="F097"/>
      </w:r>
      <w:r w:rsidRPr="00D31A17">
        <w:rPr>
          <w:rFonts w:hint="cs"/>
          <w:rtl/>
        </w:rPr>
        <w:t xml:space="preserve"> </w:t>
      </w:r>
      <w:r w:rsidRPr="00D31A17">
        <w:rPr>
          <w:rFonts w:hint="cs"/>
          <w:u w:val="single"/>
          <w:rtl/>
        </w:rPr>
        <w:t>العدد الذري</w:t>
      </w:r>
      <w:r w:rsidRPr="00D31A17">
        <w:rPr>
          <w:rFonts w:hint="cs"/>
          <w:rtl/>
        </w:rPr>
        <w:t xml:space="preserve">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هو عدد البروتونات الموجودة في نواة ذرة العنصر .</w:t>
      </w:r>
      <w:r>
        <w:rPr>
          <w:rFonts w:hint="cs"/>
          <w:sz w:val="10"/>
          <w:szCs w:val="10"/>
          <w:rtl/>
        </w:rPr>
        <w:t xml:space="preserve"> </w:t>
      </w:r>
    </w:p>
    <w:p w:rsidR="00EE7F79" w:rsidRPr="00FF338D" w:rsidRDefault="00EE7F79" w:rsidP="00EE7F79">
      <w:pPr>
        <w:pStyle w:val="a3"/>
        <w:rPr>
          <w:sz w:val="10"/>
          <w:szCs w:val="10"/>
          <w:rtl/>
        </w:rPr>
      </w:pPr>
    </w:p>
    <w:p w:rsidR="008402F3" w:rsidRDefault="008402F3" w:rsidP="002F41ED">
      <w:pPr>
        <w:pStyle w:val="a3"/>
        <w:jc w:val="both"/>
        <w:rPr>
          <w:sz w:val="16"/>
          <w:szCs w:val="16"/>
          <w:rtl/>
        </w:rPr>
      </w:pPr>
      <w:bookmarkStart w:id="2" w:name="OLE_LINK5"/>
      <w:bookmarkStart w:id="3" w:name="OLE_LINK6"/>
      <w:r>
        <w:rPr>
          <w:rFonts w:hint="cs"/>
        </w:rPr>
        <w:sym w:font="Wingdings" w:char="F0B6"/>
      </w:r>
      <w:r w:rsidR="00863DA4">
        <w:rPr>
          <w:rFonts w:hint="cs"/>
          <w:rtl/>
        </w:rPr>
        <w:t xml:space="preserve"> </w:t>
      </w:r>
      <w:r w:rsidR="00EE7F79">
        <w:rPr>
          <w:rFonts w:hint="cs"/>
          <w:rtl/>
        </w:rPr>
        <w:t>ذرات العناصر المختلفة تحوي أعدادًا مختلفة من البروتونات ، حيث تتميز العناصر بعضها عن بعض بعدد بروتوناتها ؛ لأن عدد البروتونات لا يتغير إلا بتغير العنصر</w:t>
      </w:r>
      <w:r w:rsidR="00B63F0C">
        <w:rPr>
          <w:rFonts w:hint="cs"/>
          <w:rtl/>
        </w:rPr>
        <w:t xml:space="preserve"> </w:t>
      </w:r>
      <w:r w:rsidR="00DF2798">
        <w:rPr>
          <w:rFonts w:hint="cs"/>
          <w:rtl/>
        </w:rPr>
        <w:t>.</w:t>
      </w:r>
      <w:r w:rsidR="00907352">
        <w:rPr>
          <w:rFonts w:hint="cs"/>
          <w:sz w:val="16"/>
          <w:szCs w:val="16"/>
          <w:rtl/>
        </w:rPr>
        <w:t xml:space="preserve"> </w:t>
      </w:r>
    </w:p>
    <w:bookmarkEnd w:id="2"/>
    <w:bookmarkEnd w:id="3"/>
    <w:p w:rsidR="00355AA4" w:rsidRPr="00974C5F" w:rsidRDefault="00355AA4" w:rsidP="00355AA4">
      <w:pPr>
        <w:pStyle w:val="a3"/>
        <w:rPr>
          <w:sz w:val="12"/>
          <w:szCs w:val="12"/>
          <w:rtl/>
        </w:rPr>
      </w:pPr>
    </w:p>
    <w:p w:rsidR="00BD1A4C" w:rsidRDefault="003F64A4" w:rsidP="00EE7F79">
      <w:pPr>
        <w:pStyle w:val="a3"/>
        <w:rPr>
          <w:rtl/>
        </w:rPr>
      </w:pPr>
      <w:r w:rsidRPr="003F64A4">
        <w:rPr>
          <w:rFonts w:hint="cs"/>
        </w:rPr>
        <w:sym w:font="Wingdings 2" w:char="F044"/>
      </w:r>
      <w:r w:rsidRPr="003F64A4">
        <w:rPr>
          <w:rFonts w:hint="cs"/>
          <w:rtl/>
        </w:rPr>
        <w:t xml:space="preserve"> </w:t>
      </w:r>
      <w:r w:rsidR="00EE7F79">
        <w:rPr>
          <w:rFonts w:hint="cs"/>
          <w:rtl/>
        </w:rPr>
        <w:t xml:space="preserve">ذرة الهيدروجين أصغر ذرات العناصر تحتوي بروتون واحد في نواتها </w:t>
      </w:r>
      <w:r w:rsidR="00EE7F79">
        <w:rPr>
          <w:rFonts w:hint="cs"/>
        </w:rPr>
        <w:sym w:font="Wingdings" w:char="F0E7"/>
      </w:r>
      <w:r w:rsidR="00EE7F79">
        <w:rPr>
          <w:rFonts w:hint="cs"/>
          <w:rtl/>
        </w:rPr>
        <w:t xml:space="preserve"> العدد الذري للهيدروجين هو 1</w:t>
      </w:r>
      <w:r>
        <w:rPr>
          <w:rFonts w:hint="cs"/>
          <w:rtl/>
        </w:rPr>
        <w:t xml:space="preserve"> .</w:t>
      </w:r>
    </w:p>
    <w:p w:rsidR="00D31A17" w:rsidRPr="00D31A17" w:rsidRDefault="00D31A17" w:rsidP="00D31A17">
      <w:pPr>
        <w:pStyle w:val="a3"/>
        <w:rPr>
          <w:sz w:val="12"/>
          <w:szCs w:val="12"/>
          <w:rtl/>
        </w:rPr>
      </w:pPr>
    </w:p>
    <w:p w:rsidR="00D31A17" w:rsidRDefault="00D31A17" w:rsidP="00D31A17">
      <w:pPr>
        <w:pStyle w:val="a3"/>
        <w:rPr>
          <w:sz w:val="10"/>
          <w:szCs w:val="10"/>
          <w:rtl/>
        </w:rPr>
      </w:pPr>
      <w:r w:rsidRPr="00D31A17">
        <w:rPr>
          <w:rFonts w:hint="cs"/>
          <w:b/>
          <w:bCs/>
        </w:rPr>
        <w:sym w:font="Wingdings 2" w:char="F097"/>
      </w:r>
      <w:r w:rsidRPr="00D31A17">
        <w:rPr>
          <w:rFonts w:hint="cs"/>
          <w:b/>
          <w:bCs/>
          <w:rtl/>
        </w:rPr>
        <w:t xml:space="preserve"> </w:t>
      </w:r>
      <w:r w:rsidRPr="00D31A17">
        <w:rPr>
          <w:rFonts w:hint="cs"/>
          <w:u w:val="single"/>
          <w:rtl/>
        </w:rPr>
        <w:t>النظائر</w:t>
      </w:r>
      <w:r w:rsidRPr="00D31A17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هي ذرات لنفس العنصر تشترك في عدد البروتونات ولكنها تختلف في عدد النيوترونات .</w:t>
      </w:r>
    </w:p>
    <w:p w:rsidR="00D31A17" w:rsidRPr="004362DC" w:rsidRDefault="00D31A17" w:rsidP="00D31A17">
      <w:pPr>
        <w:pStyle w:val="a3"/>
        <w:rPr>
          <w:sz w:val="12"/>
          <w:szCs w:val="12"/>
          <w:rtl/>
        </w:rPr>
      </w:pPr>
    </w:p>
    <w:p w:rsidR="00D31A17" w:rsidRDefault="00D31A17" w:rsidP="00D31A17">
      <w:pPr>
        <w:pStyle w:val="a3"/>
        <w:rPr>
          <w:rtl/>
        </w:rPr>
      </w:pPr>
      <w:r>
        <w:rPr>
          <w:rFonts w:hint="cs"/>
        </w:rPr>
        <w:sym w:font="Wingdings 2" w:char="F097"/>
      </w:r>
      <w:r>
        <w:rPr>
          <w:rFonts w:hint="cs"/>
          <w:b/>
          <w:bCs/>
          <w:rtl/>
        </w:rPr>
        <w:t xml:space="preserve"> </w:t>
      </w:r>
      <w:r w:rsidRPr="00D31A17">
        <w:rPr>
          <w:rFonts w:hint="cs"/>
          <w:u w:val="single"/>
          <w:rtl/>
        </w:rPr>
        <w:t>العدد الكتلـي</w:t>
      </w:r>
      <w:r w:rsidRPr="004E14B1">
        <w:rPr>
          <w:rFonts w:hint="cs"/>
          <w:b/>
          <w:bCs/>
          <w:rtl/>
        </w:rPr>
        <w:t xml:space="preserve"> :</w:t>
      </w:r>
      <w:r>
        <w:rPr>
          <w:rFonts w:hint="cs"/>
          <w:rtl/>
        </w:rPr>
        <w:t xml:space="preserve"> هو مجموع عدد البروتونات والنيوترونات في نواة الذرة . </w:t>
      </w:r>
      <w:r w:rsidRPr="00907352">
        <w:rPr>
          <w:rFonts w:hint="cs"/>
          <w:sz w:val="16"/>
          <w:szCs w:val="16"/>
          <w:rtl/>
        </w:rPr>
        <w:t xml:space="preserve">(راجع </w:t>
      </w:r>
      <w:r>
        <w:rPr>
          <w:rFonts w:hint="cs"/>
          <w:sz w:val="16"/>
          <w:szCs w:val="16"/>
          <w:rtl/>
        </w:rPr>
        <w:t xml:space="preserve">الشكل16 </w:t>
      </w:r>
      <w:r w:rsidRPr="00907352">
        <w:rPr>
          <w:rFonts w:hint="cs"/>
          <w:sz w:val="16"/>
          <w:szCs w:val="16"/>
          <w:rtl/>
        </w:rPr>
        <w:t>صفحة</w:t>
      </w:r>
      <w:r>
        <w:rPr>
          <w:rFonts w:hint="cs"/>
          <w:sz w:val="16"/>
          <w:szCs w:val="16"/>
          <w:rtl/>
        </w:rPr>
        <w:t xml:space="preserve"> 95</w:t>
      </w:r>
      <w:r w:rsidRPr="00907352">
        <w:rPr>
          <w:rFonts w:hint="cs"/>
          <w:sz w:val="16"/>
          <w:szCs w:val="16"/>
          <w:rtl/>
        </w:rPr>
        <w:t>)</w:t>
      </w:r>
    </w:p>
    <w:p w:rsidR="00324267" w:rsidRPr="00974C5F" w:rsidRDefault="00324267" w:rsidP="00324267">
      <w:pPr>
        <w:pStyle w:val="a3"/>
        <w:rPr>
          <w:sz w:val="12"/>
          <w:szCs w:val="12"/>
          <w:rtl/>
        </w:rPr>
      </w:pPr>
    </w:p>
    <w:p w:rsidR="00324267" w:rsidRPr="0019047C" w:rsidRDefault="00324267" w:rsidP="00324267">
      <w:pPr>
        <w:pStyle w:val="a3"/>
        <w:jc w:val="both"/>
        <w:rPr>
          <w:rtl/>
        </w:rPr>
      </w:pPr>
      <w:r>
        <w:rPr>
          <w:rFonts w:hint="cs"/>
        </w:rPr>
        <w:sym w:font="Wingdings 3" w:char="F0C9"/>
      </w:r>
      <w:r w:rsidRPr="00BE6F04">
        <w:rPr>
          <w:rFonts w:hint="cs"/>
          <w:rtl/>
        </w:rPr>
        <w:t xml:space="preserve"> </w:t>
      </w:r>
      <w:r>
        <w:rPr>
          <w:rFonts w:hint="cs"/>
          <w:rtl/>
        </w:rPr>
        <w:t xml:space="preserve">عدد النيوترونات = العدد الكتلي </w:t>
      </w:r>
      <w:r>
        <w:rPr>
          <w:rtl/>
        </w:rPr>
        <w:t>–</w:t>
      </w:r>
      <w:r>
        <w:rPr>
          <w:rFonts w:hint="cs"/>
          <w:rtl/>
        </w:rPr>
        <w:t xml:space="preserve"> العدد الذري . </w:t>
      </w:r>
      <w:r w:rsidRPr="00907352">
        <w:rPr>
          <w:rFonts w:hint="cs"/>
          <w:sz w:val="16"/>
          <w:szCs w:val="16"/>
          <w:rtl/>
        </w:rPr>
        <w:t xml:space="preserve">(راجع </w:t>
      </w:r>
      <w:r>
        <w:rPr>
          <w:rFonts w:hint="cs"/>
          <w:sz w:val="16"/>
          <w:szCs w:val="16"/>
          <w:rtl/>
        </w:rPr>
        <w:t xml:space="preserve">الجدول 1 </w:t>
      </w:r>
      <w:r w:rsidRPr="00907352">
        <w:rPr>
          <w:rFonts w:hint="cs"/>
          <w:sz w:val="16"/>
          <w:szCs w:val="16"/>
          <w:rtl/>
        </w:rPr>
        <w:t>صفحة</w:t>
      </w:r>
      <w:r>
        <w:rPr>
          <w:rFonts w:hint="cs"/>
          <w:sz w:val="16"/>
          <w:szCs w:val="16"/>
          <w:rtl/>
        </w:rPr>
        <w:t xml:space="preserve"> 96</w:t>
      </w:r>
      <w:r w:rsidRPr="00907352">
        <w:rPr>
          <w:rFonts w:hint="cs"/>
          <w:sz w:val="16"/>
          <w:szCs w:val="16"/>
          <w:rtl/>
        </w:rPr>
        <w:t>)</w:t>
      </w:r>
    </w:p>
    <w:p w:rsidR="00324267" w:rsidRPr="00974C5F" w:rsidRDefault="00324267" w:rsidP="00324267">
      <w:pPr>
        <w:pStyle w:val="a3"/>
        <w:rPr>
          <w:sz w:val="12"/>
          <w:szCs w:val="12"/>
          <w:rtl/>
        </w:rPr>
      </w:pPr>
    </w:p>
    <w:p w:rsidR="00324267" w:rsidRPr="0019047C" w:rsidRDefault="00324267" w:rsidP="00324267">
      <w:pPr>
        <w:pStyle w:val="a3"/>
        <w:jc w:val="both"/>
        <w:rPr>
          <w:rtl/>
        </w:rPr>
      </w:pPr>
      <w:r>
        <w:rPr>
          <w:rFonts w:hint="cs"/>
        </w:rPr>
        <w:sym w:font="Wingdings 3" w:char="F0C9"/>
      </w:r>
      <w:r w:rsidRPr="00BE6F04">
        <w:rPr>
          <w:rFonts w:hint="cs"/>
          <w:rtl/>
        </w:rPr>
        <w:t xml:space="preserve"> </w:t>
      </w:r>
      <w:r>
        <w:rPr>
          <w:rFonts w:hint="cs"/>
          <w:rtl/>
        </w:rPr>
        <w:t>العدد الذري = عدد البروتونات = عدد الإلكترونات في الذرة متعادلة الشحنة .</w:t>
      </w:r>
    </w:p>
    <w:p w:rsidR="009E3466" w:rsidRPr="00AC1024" w:rsidRDefault="009E3466" w:rsidP="009E3466">
      <w:pPr>
        <w:pStyle w:val="a3"/>
        <w:jc w:val="both"/>
        <w:rPr>
          <w:sz w:val="8"/>
          <w:szCs w:val="8"/>
          <w:rtl/>
        </w:rPr>
      </w:pPr>
    </w:p>
    <w:p w:rsidR="009E3466" w:rsidRDefault="009E3466" w:rsidP="009E3466">
      <w:pPr>
        <w:pStyle w:val="a3"/>
      </w:pPr>
      <w:r>
        <w:rPr>
          <w:rFonts w:hint="cs"/>
        </w:rPr>
        <w:sym w:font="Wingdings" w:char="F07B"/>
      </w:r>
      <w:r>
        <w:rPr>
          <w:rFonts w:hint="cs"/>
          <w:rtl/>
        </w:rPr>
        <w:t xml:space="preserve"> القوة النووية هي قوة رابطة كبيرة جدًا تربط البروتونات والنيوترونات معًا في نواة الذرة ، حيث تتغلب على قوى تنافر تشابه الشحنة </w:t>
      </w:r>
      <w:r w:rsidR="005D4886">
        <w:rPr>
          <w:rFonts w:hint="cs"/>
          <w:rtl/>
        </w:rPr>
        <w:t xml:space="preserve">الموجبة </w:t>
      </w:r>
      <w:r>
        <w:rPr>
          <w:rFonts w:hint="cs"/>
          <w:rtl/>
        </w:rPr>
        <w:t xml:space="preserve">.     </w:t>
      </w:r>
    </w:p>
    <w:p w:rsidR="002705F5" w:rsidRPr="00C15DCF" w:rsidRDefault="002705F5" w:rsidP="002705F5">
      <w:pPr>
        <w:pStyle w:val="a3"/>
        <w:rPr>
          <w:rFonts w:cs="MCS Nask S_I normal."/>
          <w:b/>
          <w:bCs/>
          <w:sz w:val="14"/>
          <w:szCs w:val="14"/>
          <w:u w:val="single"/>
          <w:rtl/>
        </w:rPr>
      </w:pPr>
    </w:p>
    <w:p w:rsidR="002705F5" w:rsidRDefault="002705F5" w:rsidP="002705F5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</w:t>
      </w:r>
      <w:r w:rsidR="00042BBB">
        <w:rPr>
          <w:rFonts w:hint="cs"/>
          <w:b/>
          <w:bCs/>
          <w:u w:val="single"/>
          <w:rtl/>
        </w:rPr>
        <w:t>التحلل الإشعاعي</w:t>
      </w:r>
      <w:r w:rsidRPr="005E6717">
        <w:rPr>
          <w:rFonts w:hint="cs"/>
          <w:b/>
          <w:bCs/>
          <w:rtl/>
        </w:rPr>
        <w:t xml:space="preserve"> :</w:t>
      </w:r>
    </w:p>
    <w:p w:rsidR="008F7FB3" w:rsidRPr="008F7FB3" w:rsidRDefault="008F7FB3" w:rsidP="002705F5">
      <w:pPr>
        <w:pStyle w:val="a3"/>
        <w:rPr>
          <w:b/>
          <w:bCs/>
          <w:sz w:val="10"/>
          <w:szCs w:val="10"/>
          <w:rtl/>
        </w:rPr>
      </w:pPr>
    </w:p>
    <w:p w:rsidR="00273145" w:rsidRPr="00AC1024" w:rsidRDefault="00273145" w:rsidP="00273145">
      <w:pPr>
        <w:pStyle w:val="a3"/>
        <w:rPr>
          <w:sz w:val="6"/>
          <w:szCs w:val="6"/>
          <w:rtl/>
        </w:rPr>
      </w:pPr>
    </w:p>
    <w:p w:rsidR="009237A3" w:rsidRDefault="00B02EB2" w:rsidP="00273145">
      <w:pPr>
        <w:pStyle w:val="a3"/>
        <w:jc w:val="both"/>
        <w:rPr>
          <w:rtl/>
        </w:rPr>
      </w:pPr>
      <w:r>
        <w:rPr>
          <w:rFonts w:hint="cs"/>
        </w:rPr>
        <w:sym w:font="Wingdings 2" w:char="F044"/>
      </w:r>
      <w:r w:rsidR="00273145" w:rsidRPr="003F64A4">
        <w:rPr>
          <w:rFonts w:hint="cs"/>
          <w:rtl/>
        </w:rPr>
        <w:t xml:space="preserve"> </w:t>
      </w:r>
      <w:r w:rsidR="00CE24FB">
        <w:rPr>
          <w:rFonts w:hint="cs"/>
          <w:rtl/>
        </w:rPr>
        <w:t>تكون الذرات مستقرة عندما يكون عدد البروتونات مسا</w:t>
      </w:r>
      <w:r w:rsidR="00B67B87">
        <w:rPr>
          <w:rFonts w:hint="cs"/>
          <w:rtl/>
        </w:rPr>
        <w:t>ويًا لعدد النيوترونات</w:t>
      </w:r>
      <w:r>
        <w:rPr>
          <w:rFonts w:hint="cs"/>
          <w:rtl/>
        </w:rPr>
        <w:t xml:space="preserve"> في نواها</w:t>
      </w:r>
      <w:r w:rsidR="00273145">
        <w:rPr>
          <w:rFonts w:hint="cs"/>
          <w:rtl/>
        </w:rPr>
        <w:t xml:space="preserve"> .</w:t>
      </w:r>
      <w:r w:rsidR="00B67B87">
        <w:rPr>
          <w:rFonts w:hint="cs"/>
          <w:rtl/>
        </w:rPr>
        <w:t xml:space="preserve"> </w:t>
      </w:r>
    </w:p>
    <w:p w:rsidR="003B52EF" w:rsidRPr="008F7FB3" w:rsidRDefault="003B52EF" w:rsidP="00273145">
      <w:pPr>
        <w:pStyle w:val="a3"/>
        <w:jc w:val="both"/>
        <w:rPr>
          <w:sz w:val="12"/>
          <w:szCs w:val="12"/>
          <w:rtl/>
        </w:rPr>
      </w:pPr>
    </w:p>
    <w:p w:rsidR="005F4247" w:rsidRDefault="00137156" w:rsidP="005F4247">
      <w:pPr>
        <w:pStyle w:val="a3"/>
        <w:rPr>
          <w:sz w:val="12"/>
          <w:szCs w:val="12"/>
          <w:rtl/>
        </w:rPr>
      </w:pPr>
      <w:r>
        <w:rPr>
          <w:rFonts w:hint="cs"/>
        </w:rPr>
        <w:sym w:font="Wingdings" w:char="F05B"/>
      </w:r>
      <w:r w:rsidR="00B02EB2">
        <w:rPr>
          <w:rFonts w:hint="cs"/>
          <w:rtl/>
        </w:rPr>
        <w:t xml:space="preserve"> </w:t>
      </w:r>
      <w:r w:rsidR="00BB730A">
        <w:rPr>
          <w:rFonts w:hint="cs"/>
          <w:rtl/>
        </w:rPr>
        <w:t>و</w:t>
      </w:r>
      <w:r w:rsidR="00B67B87">
        <w:rPr>
          <w:rFonts w:hint="cs"/>
          <w:rtl/>
        </w:rPr>
        <w:t>تكون نواة الذرة غير مستقرة في حال احتوائها على نيوترونات أقل أو أكثر من البروتونات ، فتفقد بعض الجسيمات لكي تصل إلى حالة أكثر استقر</w:t>
      </w:r>
      <w:r>
        <w:rPr>
          <w:rFonts w:hint="cs"/>
          <w:rtl/>
        </w:rPr>
        <w:t xml:space="preserve">ار ، ويُرافق ذلك تحرر للطاقة . </w:t>
      </w:r>
      <w:r w:rsidR="00B67B87">
        <w:rPr>
          <w:rFonts w:hint="cs"/>
          <w:rtl/>
        </w:rPr>
        <w:t>تعرف هذه</w:t>
      </w:r>
      <w:r w:rsidR="00B02EB2">
        <w:rPr>
          <w:rFonts w:hint="cs"/>
          <w:rtl/>
        </w:rPr>
        <w:t xml:space="preserve"> العملية بالتحلل الإشعاعي</w:t>
      </w:r>
      <w:r>
        <w:rPr>
          <w:rFonts w:hint="cs"/>
          <w:rtl/>
        </w:rPr>
        <w:t xml:space="preserve"> </w:t>
      </w:r>
      <w:r w:rsidR="00B67B87">
        <w:rPr>
          <w:rFonts w:hint="cs"/>
          <w:rtl/>
        </w:rPr>
        <w:t>.</w:t>
      </w:r>
      <w:r w:rsidR="005F4247" w:rsidRPr="005F4247">
        <w:rPr>
          <w:sz w:val="12"/>
          <w:szCs w:val="12"/>
          <w:rtl/>
        </w:rPr>
        <w:t xml:space="preserve"> </w:t>
      </w:r>
    </w:p>
    <w:p w:rsidR="00B02EB2" w:rsidRPr="00974C5F" w:rsidRDefault="00B02EB2" w:rsidP="005F4247">
      <w:pPr>
        <w:pStyle w:val="a3"/>
        <w:rPr>
          <w:sz w:val="12"/>
          <w:szCs w:val="12"/>
          <w:rtl/>
        </w:rPr>
      </w:pPr>
    </w:p>
    <w:p w:rsidR="00273145" w:rsidRDefault="005F4247" w:rsidP="005F4247">
      <w:pPr>
        <w:pStyle w:val="a3"/>
        <w:jc w:val="both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 w:rsidR="00DC3418">
        <w:rPr>
          <w:rFonts w:hint="cs"/>
          <w:u w:val="single"/>
          <w:rtl/>
        </w:rPr>
        <w:t>التحلل الإشعاعي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bookmarkStart w:id="4" w:name="OLE_LINK7"/>
      <w:bookmarkStart w:id="5" w:name="OLE_LINK8"/>
      <w:r w:rsidR="00DC3418">
        <w:rPr>
          <w:rFonts w:hint="cs"/>
          <w:rtl/>
        </w:rPr>
        <w:t>هو تحرر جسيمات نووية وطاقة من نواة الذرة غير المستقرة .</w:t>
      </w:r>
      <w:bookmarkEnd w:id="4"/>
      <w:bookmarkEnd w:id="5"/>
    </w:p>
    <w:p w:rsidR="00E709A1" w:rsidRPr="00091220" w:rsidRDefault="00E709A1" w:rsidP="005F4247">
      <w:pPr>
        <w:pStyle w:val="a3"/>
        <w:jc w:val="both"/>
        <w:rPr>
          <w:sz w:val="12"/>
          <w:szCs w:val="12"/>
          <w:rtl/>
        </w:rPr>
      </w:pPr>
    </w:p>
    <w:p w:rsidR="00CC4452" w:rsidRDefault="00137156" w:rsidP="00091220">
      <w:pPr>
        <w:pStyle w:val="a3"/>
        <w:jc w:val="both"/>
        <w:rPr>
          <w:sz w:val="21"/>
          <w:szCs w:val="21"/>
          <w:rtl/>
        </w:rPr>
      </w:pPr>
      <w:r>
        <w:t xml:space="preserve"> </w:t>
      </w:r>
      <w:r w:rsidR="00091220" w:rsidRPr="00091220">
        <w:rPr>
          <w:rFonts w:hint="cs"/>
          <w:sz w:val="24"/>
          <w:szCs w:val="24"/>
        </w:rPr>
        <w:sym w:font="Wingdings 3" w:char="F046"/>
      </w:r>
      <w:r w:rsidR="00CC4452">
        <w:rPr>
          <w:rFonts w:hint="cs"/>
          <w:sz w:val="21"/>
          <w:szCs w:val="21"/>
          <w:rtl/>
        </w:rPr>
        <w:t>عندما يتغير عدد البروتونات في نواة الذرة فإنه</w:t>
      </w:r>
      <w:r>
        <w:rPr>
          <w:rFonts w:hint="cs"/>
          <w:sz w:val="21"/>
          <w:szCs w:val="21"/>
          <w:rtl/>
        </w:rPr>
        <w:t xml:space="preserve"> يتغير العدد الذري</w:t>
      </w:r>
      <w:r w:rsidR="00C72612">
        <w:rPr>
          <w:rFonts w:hint="cs"/>
          <w:sz w:val="21"/>
          <w:szCs w:val="21"/>
          <w:rtl/>
        </w:rPr>
        <w:t xml:space="preserve"> </w:t>
      </w:r>
      <w:r w:rsidR="00CC4452">
        <w:rPr>
          <w:rFonts w:hint="cs"/>
          <w:sz w:val="21"/>
          <w:szCs w:val="21"/>
          <w:rtl/>
        </w:rPr>
        <w:t>، و</w:t>
      </w:r>
      <w:r w:rsidRPr="00137156">
        <w:rPr>
          <w:rFonts w:hint="cs"/>
          <w:sz w:val="21"/>
          <w:szCs w:val="21"/>
          <w:rtl/>
        </w:rPr>
        <w:t xml:space="preserve">يتحول العنصر إلى عنصر آخر . </w:t>
      </w:r>
      <w:r>
        <w:rPr>
          <w:rFonts w:hint="cs"/>
          <w:sz w:val="21"/>
          <w:szCs w:val="21"/>
          <w:rtl/>
        </w:rPr>
        <w:t xml:space="preserve">تعرف هذه </w:t>
      </w:r>
    </w:p>
    <w:p w:rsidR="005F4247" w:rsidRDefault="00CC4452" w:rsidP="00091220">
      <w:pPr>
        <w:pStyle w:val="a3"/>
        <w:jc w:val="both"/>
        <w:rPr>
          <w:rtl/>
        </w:rPr>
      </w:pPr>
      <w:r>
        <w:rPr>
          <w:rFonts w:hint="cs"/>
          <w:sz w:val="21"/>
          <w:szCs w:val="21"/>
          <w:rtl/>
        </w:rPr>
        <w:t xml:space="preserve">     </w:t>
      </w:r>
      <w:r w:rsidR="00137156">
        <w:rPr>
          <w:rFonts w:hint="cs"/>
          <w:sz w:val="21"/>
          <w:szCs w:val="21"/>
          <w:rtl/>
        </w:rPr>
        <w:t>العملية بالتحول</w:t>
      </w:r>
      <w:r w:rsidR="005F4247" w:rsidRPr="00137156">
        <w:rPr>
          <w:rFonts w:hint="cs"/>
          <w:sz w:val="21"/>
          <w:szCs w:val="21"/>
          <w:rtl/>
        </w:rPr>
        <w:t>.</w:t>
      </w:r>
    </w:p>
    <w:p w:rsidR="005F4247" w:rsidRPr="00974C5F" w:rsidRDefault="005F4247" w:rsidP="005F4247">
      <w:pPr>
        <w:pStyle w:val="a3"/>
        <w:rPr>
          <w:sz w:val="12"/>
          <w:szCs w:val="12"/>
          <w:rtl/>
        </w:rPr>
      </w:pPr>
    </w:p>
    <w:p w:rsidR="005F4247" w:rsidRDefault="005F4247" w:rsidP="005F4247">
      <w:pPr>
        <w:pStyle w:val="a3"/>
        <w:jc w:val="both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 w:rsidR="00E709A1">
        <w:rPr>
          <w:rFonts w:hint="cs"/>
          <w:u w:val="single"/>
          <w:rtl/>
        </w:rPr>
        <w:t>التحول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E709A1">
        <w:rPr>
          <w:rFonts w:hint="cs"/>
          <w:rtl/>
        </w:rPr>
        <w:t>هو تغير العنصر إلى عنصر آخر عن طريق عملية التحلل الإشعاعي .</w:t>
      </w:r>
    </w:p>
    <w:p w:rsidR="00355AA4" w:rsidRDefault="00355AA4" w:rsidP="00355AA4">
      <w:pPr>
        <w:pStyle w:val="a3"/>
        <w:rPr>
          <w:sz w:val="12"/>
          <w:szCs w:val="12"/>
          <w:rtl/>
        </w:rPr>
      </w:pPr>
    </w:p>
    <w:p w:rsidR="00E0411A" w:rsidRDefault="00E0411A" w:rsidP="00E0411A">
      <w:pPr>
        <w:pStyle w:val="a3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 xml:space="preserve">جسيمات ألفا </w:t>
      </w:r>
      <w:r w:rsidRPr="00091220">
        <w:rPr>
          <w:rFonts w:hint="cs"/>
          <w:u w:val="single"/>
          <w:rtl/>
        </w:rPr>
        <w:t>(</w:t>
      </w:r>
      <w:r w:rsidRPr="00091220">
        <w:rPr>
          <w:u w:val="single"/>
        </w:rPr>
        <w:t>α</w:t>
      </w:r>
      <w:r w:rsidRPr="00091220">
        <w:rPr>
          <w:rFonts w:hint="cs"/>
          <w:u w:val="single"/>
          <w:rtl/>
        </w:rPr>
        <w:t>)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جسيمات تحوي بروتونين ونيوترونين ، وشحنتها +2 . </w:t>
      </w:r>
      <w:r w:rsidRPr="00907352">
        <w:rPr>
          <w:rFonts w:hint="cs"/>
          <w:sz w:val="16"/>
          <w:szCs w:val="16"/>
          <w:rtl/>
        </w:rPr>
        <w:t xml:space="preserve">(راجع </w:t>
      </w:r>
      <w:r>
        <w:rPr>
          <w:rFonts w:hint="cs"/>
          <w:sz w:val="16"/>
          <w:szCs w:val="16"/>
          <w:rtl/>
        </w:rPr>
        <w:t xml:space="preserve">الشكل 18 </w:t>
      </w:r>
      <w:r w:rsidRPr="00907352">
        <w:rPr>
          <w:rFonts w:hint="cs"/>
          <w:sz w:val="16"/>
          <w:szCs w:val="16"/>
          <w:rtl/>
        </w:rPr>
        <w:t>صفحة</w:t>
      </w:r>
      <w:r>
        <w:rPr>
          <w:rFonts w:hint="cs"/>
          <w:sz w:val="16"/>
          <w:szCs w:val="16"/>
          <w:rtl/>
        </w:rPr>
        <w:t xml:space="preserve"> 97</w:t>
      </w:r>
      <w:r w:rsidRPr="00907352">
        <w:rPr>
          <w:rFonts w:hint="cs"/>
          <w:sz w:val="16"/>
          <w:szCs w:val="16"/>
          <w:rtl/>
        </w:rPr>
        <w:t>)</w:t>
      </w:r>
    </w:p>
    <w:p w:rsidR="00E0411A" w:rsidRPr="00974C5F" w:rsidRDefault="00E0411A" w:rsidP="00355AA4">
      <w:pPr>
        <w:pStyle w:val="a3"/>
        <w:rPr>
          <w:sz w:val="12"/>
          <w:szCs w:val="12"/>
          <w:rtl/>
        </w:rPr>
      </w:pPr>
    </w:p>
    <w:p w:rsidR="00374F43" w:rsidRDefault="00091220" w:rsidP="00F87995">
      <w:pPr>
        <w:pStyle w:val="a3"/>
        <w:jc w:val="both"/>
        <w:rPr>
          <w:rtl/>
        </w:rPr>
      </w:pPr>
      <w:r>
        <w:rPr>
          <w:rFonts w:ascii="Arial" w:hAnsi="Arial" w:cs="Arial"/>
          <w:sz w:val="24"/>
          <w:szCs w:val="24"/>
        </w:rPr>
        <w:sym w:font="Wingdings 3" w:char="F048"/>
      </w:r>
      <w:r w:rsidR="00A128C9" w:rsidRPr="00BE6F04">
        <w:rPr>
          <w:rFonts w:hint="cs"/>
          <w:rtl/>
        </w:rPr>
        <w:t xml:space="preserve"> </w:t>
      </w:r>
      <w:r w:rsidR="00F87995">
        <w:rPr>
          <w:rFonts w:hint="cs"/>
          <w:rtl/>
        </w:rPr>
        <w:t xml:space="preserve">فقدان جسيمات ألفا </w:t>
      </w:r>
      <w:r w:rsidR="00F87995">
        <w:rPr>
          <w:rFonts w:hint="cs"/>
        </w:rPr>
        <w:sym w:font="Wingdings" w:char="F0E7"/>
      </w:r>
      <w:r w:rsidR="00F87995">
        <w:rPr>
          <w:rFonts w:hint="cs"/>
          <w:rtl/>
        </w:rPr>
        <w:t xml:space="preserve"> انبعاث بروتونين</w:t>
      </w:r>
      <w:r w:rsidR="00201A60">
        <w:rPr>
          <w:rFonts w:hint="cs"/>
          <w:rtl/>
        </w:rPr>
        <w:t xml:space="preserve"> ونيوترونين في أثناء التحول </w:t>
      </w:r>
      <w:r w:rsidR="00201A60">
        <w:rPr>
          <w:rFonts w:hint="cs"/>
        </w:rPr>
        <w:sym w:font="Wingdings" w:char="F0E7"/>
      </w:r>
      <w:r w:rsidR="00201A60">
        <w:rPr>
          <w:rFonts w:hint="cs"/>
          <w:rtl/>
        </w:rPr>
        <w:t xml:space="preserve"> يقل العدد الذري</w:t>
      </w:r>
      <w:r w:rsidR="00CC4452">
        <w:rPr>
          <w:rFonts w:hint="cs"/>
          <w:rtl/>
        </w:rPr>
        <w:t xml:space="preserve"> بمقدار</w:t>
      </w:r>
      <w:r w:rsidR="00CC4452" w:rsidRPr="00C15DCF">
        <w:rPr>
          <w:rFonts w:hint="cs"/>
          <w:rtl/>
        </w:rPr>
        <w:t>2</w:t>
      </w:r>
      <w:r w:rsidR="00201A60">
        <w:rPr>
          <w:rFonts w:hint="cs"/>
          <w:rtl/>
        </w:rPr>
        <w:t xml:space="preserve"> و</w:t>
      </w:r>
      <w:r w:rsidR="00CC4452">
        <w:rPr>
          <w:rFonts w:hint="cs"/>
          <w:rtl/>
        </w:rPr>
        <w:t xml:space="preserve">يقل </w:t>
      </w:r>
      <w:r w:rsidR="00201A60">
        <w:rPr>
          <w:rFonts w:hint="cs"/>
          <w:rtl/>
        </w:rPr>
        <w:t>العدد الكتلي</w:t>
      </w:r>
      <w:r w:rsidR="00CC4452">
        <w:rPr>
          <w:rFonts w:hint="cs"/>
          <w:rtl/>
        </w:rPr>
        <w:t xml:space="preserve"> بمقدار4</w:t>
      </w:r>
      <w:r w:rsidR="00201A60">
        <w:rPr>
          <w:rFonts w:hint="cs"/>
          <w:rtl/>
        </w:rPr>
        <w:t xml:space="preserve"> .</w:t>
      </w:r>
      <w:bookmarkStart w:id="6" w:name="_GoBack"/>
      <w:bookmarkEnd w:id="6"/>
    </w:p>
    <w:p w:rsidR="00E0411A" w:rsidRPr="00C15DCF" w:rsidRDefault="00E0411A" w:rsidP="00F87995">
      <w:pPr>
        <w:pStyle w:val="a3"/>
        <w:jc w:val="both"/>
        <w:rPr>
          <w:sz w:val="12"/>
          <w:szCs w:val="12"/>
          <w:rtl/>
        </w:rPr>
      </w:pPr>
    </w:p>
    <w:p w:rsidR="00E0411A" w:rsidRDefault="00E0411A" w:rsidP="00E0411A">
      <w:pPr>
        <w:pStyle w:val="a3"/>
        <w:jc w:val="both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 xml:space="preserve">جسيمات بيتا </w:t>
      </w:r>
      <w:bookmarkStart w:id="7" w:name="OLE_LINK13"/>
      <w:bookmarkStart w:id="8" w:name="OLE_LINK14"/>
      <w:r w:rsidRPr="00091220">
        <w:rPr>
          <w:rFonts w:hint="cs"/>
          <w:u w:val="single"/>
          <w:rtl/>
        </w:rPr>
        <w:t>(</w:t>
      </w:r>
      <w:r w:rsidRPr="00091220">
        <w:rPr>
          <w:u w:val="single"/>
        </w:rPr>
        <w:t>β</w:t>
      </w:r>
      <w:r w:rsidRPr="00091220">
        <w:rPr>
          <w:rFonts w:hint="cs"/>
          <w:u w:val="single"/>
          <w:rtl/>
        </w:rPr>
        <w:t>)</w:t>
      </w:r>
      <w:bookmarkEnd w:id="7"/>
      <w:bookmarkEnd w:id="8"/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إلكترونات طاقتها كبيرة ، تنطلق من النواة وليس السحابة الإلكترونية .</w:t>
      </w:r>
    </w:p>
    <w:p w:rsidR="00091220" w:rsidRPr="00974C5F" w:rsidRDefault="00091220" w:rsidP="00201A60">
      <w:pPr>
        <w:pStyle w:val="a3"/>
        <w:rPr>
          <w:sz w:val="12"/>
          <w:szCs w:val="12"/>
          <w:rtl/>
        </w:rPr>
      </w:pPr>
    </w:p>
    <w:p w:rsidR="009F6898" w:rsidRDefault="00091220" w:rsidP="005B1C27">
      <w:pPr>
        <w:pStyle w:val="a3"/>
        <w:rPr>
          <w:rtl/>
        </w:rPr>
      </w:pPr>
      <w:bookmarkStart w:id="9" w:name="OLE_LINK1"/>
      <w:bookmarkStart w:id="10" w:name="OLE_LINK2"/>
      <w:r>
        <w:rPr>
          <w:rFonts w:ascii="Arial" w:hAnsi="Arial" w:cs="Arial"/>
          <w:sz w:val="24"/>
          <w:szCs w:val="24"/>
        </w:rPr>
        <w:sym w:font="Wingdings 3" w:char="F048"/>
      </w:r>
      <w:r w:rsidR="00201A60">
        <w:rPr>
          <w:rFonts w:hint="cs"/>
          <w:rtl/>
        </w:rPr>
        <w:t xml:space="preserve"> فقدان جسيمات بيتا </w:t>
      </w:r>
      <w:r w:rsidR="00201A60">
        <w:rPr>
          <w:rFonts w:hint="cs"/>
        </w:rPr>
        <w:sym w:font="Wingdings" w:char="F0E7"/>
      </w:r>
      <w:r w:rsidR="009F6898">
        <w:rPr>
          <w:rFonts w:hint="cs"/>
          <w:rtl/>
        </w:rPr>
        <w:t xml:space="preserve"> </w:t>
      </w:r>
      <w:bookmarkEnd w:id="9"/>
      <w:bookmarkEnd w:id="10"/>
      <w:r w:rsidR="00FD3084">
        <w:rPr>
          <w:rFonts w:hint="cs"/>
          <w:rtl/>
        </w:rPr>
        <w:t>انبعاث إلكتر</w:t>
      </w:r>
      <w:r w:rsidR="00AA329D">
        <w:rPr>
          <w:rFonts w:hint="cs"/>
          <w:rtl/>
        </w:rPr>
        <w:t>ون عالي الطاقة من النواة</w:t>
      </w:r>
      <w:r w:rsidR="00FD3084">
        <w:rPr>
          <w:rFonts w:hint="cs"/>
          <w:rtl/>
        </w:rPr>
        <w:t xml:space="preserve"> ؛ نتيجة انقسام نيوترون غير مستقر إلى بروتون (يضاف إلى النواة) وإلكترون (جسيم بيتا) الذي يتحرر مع كمية عالية من الطاقة </w:t>
      </w:r>
      <w:r w:rsidR="00FD3084">
        <w:rPr>
          <w:rFonts w:hint="cs"/>
        </w:rPr>
        <w:sym w:font="Wingdings" w:char="F0E7"/>
      </w:r>
      <w:r w:rsidR="004F26B9">
        <w:rPr>
          <w:rFonts w:hint="cs"/>
          <w:rtl/>
        </w:rPr>
        <w:t xml:space="preserve"> يزيد العدد الذري</w:t>
      </w:r>
      <w:r w:rsidR="00E0411A">
        <w:rPr>
          <w:rFonts w:hint="cs"/>
          <w:rtl/>
        </w:rPr>
        <w:t xml:space="preserve"> بمقدار 1 مع ثبات العدد الكتلي</w:t>
      </w:r>
      <w:r w:rsidR="004F26B9">
        <w:rPr>
          <w:rFonts w:hint="cs"/>
          <w:rtl/>
        </w:rPr>
        <w:t xml:space="preserve"> </w:t>
      </w:r>
      <w:r w:rsidR="00FD3084">
        <w:rPr>
          <w:rFonts w:hint="cs"/>
          <w:rtl/>
        </w:rPr>
        <w:t>.</w:t>
      </w:r>
      <w:r w:rsidR="00457EC3">
        <w:rPr>
          <w:rFonts w:hint="cs"/>
          <w:rtl/>
        </w:rPr>
        <w:t xml:space="preserve"> </w:t>
      </w:r>
      <w:r w:rsidR="005B1C27" w:rsidRPr="00907352">
        <w:rPr>
          <w:rFonts w:hint="cs"/>
          <w:sz w:val="16"/>
          <w:szCs w:val="16"/>
          <w:rtl/>
        </w:rPr>
        <w:t xml:space="preserve">(راجع </w:t>
      </w:r>
      <w:r w:rsidR="005B1C27">
        <w:rPr>
          <w:rFonts w:hint="cs"/>
          <w:sz w:val="16"/>
          <w:szCs w:val="16"/>
          <w:rtl/>
        </w:rPr>
        <w:t xml:space="preserve">الشكل 19 </w:t>
      </w:r>
      <w:r w:rsidR="005B1C27" w:rsidRPr="00907352">
        <w:rPr>
          <w:rFonts w:hint="cs"/>
          <w:sz w:val="16"/>
          <w:szCs w:val="16"/>
          <w:rtl/>
        </w:rPr>
        <w:t>صفحة</w:t>
      </w:r>
      <w:r w:rsidR="005B1C27">
        <w:rPr>
          <w:rFonts w:hint="cs"/>
          <w:sz w:val="16"/>
          <w:szCs w:val="16"/>
          <w:rtl/>
        </w:rPr>
        <w:t xml:space="preserve"> 98</w:t>
      </w:r>
      <w:r w:rsidR="005B1C27" w:rsidRPr="00907352">
        <w:rPr>
          <w:rFonts w:hint="cs"/>
          <w:sz w:val="16"/>
          <w:szCs w:val="16"/>
          <w:rtl/>
        </w:rPr>
        <w:t>)</w:t>
      </w:r>
    </w:p>
    <w:p w:rsidR="000E1DB5" w:rsidRPr="008C0C47" w:rsidRDefault="000E1DB5" w:rsidP="000E1DB5">
      <w:pPr>
        <w:pStyle w:val="a3"/>
        <w:rPr>
          <w:rFonts w:cs="MCS Nask S_I normal."/>
          <w:b/>
          <w:bCs/>
          <w:sz w:val="10"/>
          <w:szCs w:val="10"/>
          <w:u w:val="single"/>
          <w:rtl/>
        </w:rPr>
      </w:pPr>
    </w:p>
    <w:p w:rsidR="000E1DB5" w:rsidRDefault="000E1DB5" w:rsidP="000E1DB5">
      <w:pPr>
        <w:pStyle w:val="a3"/>
        <w:rPr>
          <w:b/>
          <w:bCs/>
          <w:rtl/>
        </w:rPr>
      </w:pPr>
      <w:r>
        <w:rPr>
          <w:rFonts w:hint="cs"/>
          <w:b/>
          <w:bCs/>
        </w:rPr>
        <w:lastRenderedPageBreak/>
        <w:sym w:font="Wingdings 2" w:char="F093"/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</w:t>
      </w:r>
      <w:r>
        <w:rPr>
          <w:rFonts w:hint="cs"/>
          <w:b/>
          <w:bCs/>
          <w:u w:val="single"/>
          <w:rtl/>
        </w:rPr>
        <w:t>معدل التحلل</w:t>
      </w:r>
      <w:r w:rsidRPr="005E6717">
        <w:rPr>
          <w:rFonts w:hint="cs"/>
          <w:b/>
          <w:bCs/>
          <w:rtl/>
        </w:rPr>
        <w:t xml:space="preserve"> :</w:t>
      </w:r>
    </w:p>
    <w:p w:rsidR="00C15DCF" w:rsidRPr="00311CCC" w:rsidRDefault="00C15DCF" w:rsidP="000E1DB5">
      <w:pPr>
        <w:pStyle w:val="a3"/>
        <w:rPr>
          <w:b/>
          <w:bCs/>
          <w:sz w:val="10"/>
          <w:szCs w:val="10"/>
          <w:rtl/>
        </w:rPr>
      </w:pPr>
    </w:p>
    <w:p w:rsidR="00C15DCF" w:rsidRDefault="00C15DCF" w:rsidP="00A253AD">
      <w:pPr>
        <w:pStyle w:val="a3"/>
        <w:jc w:val="both"/>
        <w:rPr>
          <w:rtl/>
        </w:rPr>
      </w:pPr>
      <w:r>
        <w:rPr>
          <w:rFonts w:hint="cs"/>
        </w:rPr>
        <w:sym w:font="Wingdings" w:char="F076"/>
      </w:r>
      <w:r>
        <w:rPr>
          <w:rFonts w:hint="cs"/>
          <w:rtl/>
        </w:rPr>
        <w:t xml:space="preserve"> </w:t>
      </w:r>
      <w:r w:rsidR="00A253AD" w:rsidRPr="00C15DCF">
        <w:rPr>
          <w:rFonts w:hint="cs"/>
          <w:rtl/>
        </w:rPr>
        <w:t>يحدث التحلل الإشعاعي للنوى غير المستقرة بشكل عشوائي ، لكن يمكن توقع الزمن اللازم لتحلل نصف</w:t>
      </w:r>
    </w:p>
    <w:p w:rsidR="00A253AD" w:rsidRPr="00C15DCF" w:rsidRDefault="00C15DCF" w:rsidP="00C72612">
      <w:pPr>
        <w:pStyle w:val="a3"/>
        <w:jc w:val="both"/>
        <w:rPr>
          <w:rtl/>
        </w:rPr>
      </w:pPr>
      <w:r>
        <w:rPr>
          <w:rFonts w:hint="cs"/>
          <w:rtl/>
        </w:rPr>
        <w:t xml:space="preserve">    </w:t>
      </w:r>
      <w:r w:rsidR="00A253AD" w:rsidRPr="00C15DCF">
        <w:rPr>
          <w:rFonts w:hint="cs"/>
          <w:rtl/>
        </w:rPr>
        <w:t xml:space="preserve"> كمية نظير العنصر المشع ، </w:t>
      </w:r>
      <w:r w:rsidR="00C72612" w:rsidRPr="00C15DCF">
        <w:rPr>
          <w:rFonts w:hint="cs"/>
          <w:rtl/>
        </w:rPr>
        <w:t xml:space="preserve">ويُقاس </w:t>
      </w:r>
      <w:r w:rsidR="00C72612">
        <w:rPr>
          <w:rFonts w:hint="cs"/>
          <w:rtl/>
        </w:rPr>
        <w:t xml:space="preserve">معدل التحلل لنوى الذرات </w:t>
      </w:r>
      <w:r w:rsidR="00A253AD" w:rsidRPr="00C15DCF">
        <w:rPr>
          <w:rFonts w:hint="cs"/>
          <w:rtl/>
        </w:rPr>
        <w:t>بعمر النصف .</w:t>
      </w:r>
    </w:p>
    <w:p w:rsidR="00091220" w:rsidRPr="00C15DCF" w:rsidRDefault="00091220" w:rsidP="00091220">
      <w:pPr>
        <w:pStyle w:val="a3"/>
        <w:rPr>
          <w:sz w:val="14"/>
          <w:szCs w:val="14"/>
          <w:rtl/>
        </w:rPr>
      </w:pPr>
    </w:p>
    <w:p w:rsidR="002D1B80" w:rsidRDefault="009F6898" w:rsidP="00A6032E">
      <w:pPr>
        <w:pStyle w:val="a3"/>
        <w:jc w:val="both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 w:rsidR="00A6032E">
        <w:rPr>
          <w:rFonts w:hint="cs"/>
          <w:u w:val="single"/>
          <w:rtl/>
        </w:rPr>
        <w:t>عمر النصف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 w:rsidR="00AC1024">
        <w:rPr>
          <w:rFonts w:hint="cs"/>
          <w:b/>
          <w:bCs/>
          <w:rtl/>
        </w:rPr>
        <w:t xml:space="preserve"> </w:t>
      </w:r>
      <w:r w:rsidR="009D735E">
        <w:rPr>
          <w:rFonts w:hint="cs"/>
          <w:rtl/>
        </w:rPr>
        <w:t>هو الزمن اللازم لتحلل نصف كتلة من عينة نظير عنصر مشع إلى عنصر آخر</w:t>
      </w:r>
      <w:r w:rsidR="00A6032E">
        <w:rPr>
          <w:rFonts w:hint="cs"/>
          <w:rtl/>
        </w:rPr>
        <w:t xml:space="preserve"> .</w:t>
      </w:r>
    </w:p>
    <w:p w:rsidR="00A6032E" w:rsidRPr="00C15DCF" w:rsidRDefault="00A6032E" w:rsidP="00A6032E">
      <w:pPr>
        <w:pStyle w:val="a3"/>
        <w:jc w:val="both"/>
        <w:rPr>
          <w:sz w:val="14"/>
          <w:szCs w:val="14"/>
          <w:rtl/>
        </w:rPr>
      </w:pPr>
    </w:p>
    <w:p w:rsidR="00A6032E" w:rsidRDefault="00C15DCF" w:rsidP="00A6032E">
      <w:pPr>
        <w:pStyle w:val="a3"/>
        <w:jc w:val="both"/>
        <w:rPr>
          <w:rtl/>
        </w:rPr>
      </w:pPr>
      <w:r>
        <w:rPr>
          <w:rFonts w:hint="cs"/>
        </w:rPr>
        <w:sym w:font="Wingdings" w:char="F0C3"/>
      </w:r>
      <w:r>
        <w:rPr>
          <w:rFonts w:hint="cs"/>
          <w:rtl/>
        </w:rPr>
        <w:t xml:space="preserve"> </w:t>
      </w:r>
      <w:r w:rsidR="00A6032E">
        <w:rPr>
          <w:rFonts w:hint="cs"/>
          <w:rtl/>
        </w:rPr>
        <w:t>يتراوح عمر النصف للنظائر بين أجزاء من الثانية إلى مليارات السنين ، حسب نوع العنصر .</w:t>
      </w:r>
    </w:p>
    <w:p w:rsidR="009D735E" w:rsidRPr="00C15DCF" w:rsidRDefault="009D735E" w:rsidP="00A6032E">
      <w:pPr>
        <w:pStyle w:val="a3"/>
        <w:jc w:val="both"/>
        <w:rPr>
          <w:sz w:val="16"/>
          <w:szCs w:val="16"/>
          <w:rtl/>
        </w:rPr>
      </w:pPr>
    </w:p>
    <w:p w:rsidR="003832BE" w:rsidRDefault="000D0876" w:rsidP="00A6032E">
      <w:pPr>
        <w:pStyle w:val="a3"/>
        <w:jc w:val="both"/>
        <w:rPr>
          <w:sz w:val="21"/>
          <w:szCs w:val="21"/>
          <w:rtl/>
        </w:rPr>
      </w:pPr>
      <w:bookmarkStart w:id="11" w:name="OLE_LINK9"/>
      <w:bookmarkStart w:id="12" w:name="OLE_LINK10"/>
      <w:r>
        <w:rPr>
          <w:rFonts w:hint="cs"/>
        </w:rPr>
        <w:sym w:font="Wingdings 2" w:char="F0F5"/>
      </w:r>
      <w:r w:rsidR="00C15DCF">
        <w:rPr>
          <w:rFonts w:hint="cs"/>
          <w:rtl/>
        </w:rPr>
        <w:t xml:space="preserve"> </w:t>
      </w:r>
      <w:r w:rsidR="009D735E" w:rsidRPr="003832BE">
        <w:rPr>
          <w:rFonts w:hint="cs"/>
          <w:sz w:val="21"/>
          <w:szCs w:val="21"/>
          <w:rtl/>
        </w:rPr>
        <w:t xml:space="preserve">فمثلاً عمر النصف لنظير اليود </w:t>
      </w:r>
      <w:r w:rsidR="00C14B3E" w:rsidRPr="003832BE">
        <w:rPr>
          <w:sz w:val="21"/>
          <w:szCs w:val="21"/>
          <w:rtl/>
        </w:rPr>
        <w:t>–</w:t>
      </w:r>
      <w:r w:rsidR="00C14B3E" w:rsidRPr="003832BE">
        <w:rPr>
          <w:rFonts w:hint="cs"/>
          <w:sz w:val="21"/>
          <w:szCs w:val="21"/>
          <w:rtl/>
        </w:rPr>
        <w:t xml:space="preserve"> 131 هو ثمانية أيام، فإذا بدأنا بعينة من العنصر كتلتها 4جم فسيبقى لديك منها</w:t>
      </w:r>
    </w:p>
    <w:p w:rsidR="009D735E" w:rsidRPr="00A6032E" w:rsidRDefault="003832BE" w:rsidP="00A6032E">
      <w:pPr>
        <w:pStyle w:val="a3"/>
        <w:jc w:val="both"/>
        <w:rPr>
          <w:rtl/>
        </w:rPr>
      </w:pPr>
      <w:r>
        <w:rPr>
          <w:rFonts w:hint="cs"/>
          <w:sz w:val="21"/>
          <w:szCs w:val="21"/>
          <w:rtl/>
        </w:rPr>
        <w:t xml:space="preserve">   </w:t>
      </w:r>
      <w:r w:rsidR="00C14B3E" w:rsidRPr="003832BE">
        <w:rPr>
          <w:rFonts w:hint="cs"/>
          <w:sz w:val="21"/>
          <w:szCs w:val="21"/>
          <w:rtl/>
        </w:rPr>
        <w:t>2جم بعد ثمانية أيام ، وبعد 16 يوم (أو فترتين من عمر النصف)</w:t>
      </w:r>
      <w:r w:rsidR="00C72612">
        <w:rPr>
          <w:rFonts w:hint="cs"/>
          <w:sz w:val="21"/>
          <w:szCs w:val="21"/>
          <w:rtl/>
        </w:rPr>
        <w:t xml:space="preserve"> </w:t>
      </w:r>
      <w:r w:rsidR="00C14B3E" w:rsidRPr="003832BE">
        <w:rPr>
          <w:rFonts w:hint="cs"/>
          <w:sz w:val="21"/>
          <w:szCs w:val="21"/>
          <w:rtl/>
        </w:rPr>
        <w:t>ستتحلل نصف الكتلة السابقة ، وسيبقى 1جم منها</w:t>
      </w:r>
      <w:r>
        <w:rPr>
          <w:rFonts w:hint="cs"/>
          <w:rtl/>
        </w:rPr>
        <w:t>.</w:t>
      </w:r>
    </w:p>
    <w:bookmarkEnd w:id="11"/>
    <w:bookmarkEnd w:id="12"/>
    <w:p w:rsidR="00BB7D1E" w:rsidRDefault="003832BE" w:rsidP="00C14B3E">
      <w:pPr>
        <w:pStyle w:val="a3"/>
        <w:jc w:val="both"/>
        <w:rPr>
          <w:sz w:val="14"/>
          <w:szCs w:val="14"/>
          <w:rtl/>
        </w:rPr>
      </w:pPr>
      <w:r>
        <w:rPr>
          <w:rFonts w:hint="cs"/>
          <w:sz w:val="16"/>
          <w:szCs w:val="16"/>
          <w:rtl/>
        </w:rPr>
        <w:t xml:space="preserve">    </w:t>
      </w:r>
      <w:r w:rsidR="00C14B3E" w:rsidRPr="00907352">
        <w:rPr>
          <w:rFonts w:hint="cs"/>
          <w:sz w:val="16"/>
          <w:szCs w:val="16"/>
          <w:rtl/>
        </w:rPr>
        <w:t xml:space="preserve">(راجع </w:t>
      </w:r>
      <w:r w:rsidR="00C14B3E">
        <w:rPr>
          <w:rFonts w:hint="cs"/>
          <w:sz w:val="16"/>
          <w:szCs w:val="16"/>
          <w:rtl/>
        </w:rPr>
        <w:t xml:space="preserve">الشكل20 </w:t>
      </w:r>
      <w:r w:rsidR="00C14B3E" w:rsidRPr="00907352">
        <w:rPr>
          <w:rFonts w:hint="cs"/>
          <w:sz w:val="16"/>
          <w:szCs w:val="16"/>
          <w:rtl/>
        </w:rPr>
        <w:t>صفحة</w:t>
      </w:r>
      <w:r w:rsidR="00C14B3E">
        <w:rPr>
          <w:rFonts w:hint="cs"/>
          <w:sz w:val="16"/>
          <w:szCs w:val="16"/>
          <w:rtl/>
        </w:rPr>
        <w:t xml:space="preserve"> 99</w:t>
      </w:r>
      <w:r w:rsidR="00C14B3E" w:rsidRPr="00907352">
        <w:rPr>
          <w:rFonts w:hint="cs"/>
          <w:sz w:val="16"/>
          <w:szCs w:val="16"/>
          <w:rtl/>
        </w:rPr>
        <w:t>)</w:t>
      </w:r>
    </w:p>
    <w:p w:rsidR="00C14B3E" w:rsidRPr="00311CCC" w:rsidRDefault="00C14B3E" w:rsidP="00C14B3E">
      <w:pPr>
        <w:pStyle w:val="a3"/>
        <w:jc w:val="both"/>
        <w:rPr>
          <w:sz w:val="12"/>
          <w:szCs w:val="12"/>
          <w:rtl/>
        </w:rPr>
      </w:pPr>
    </w:p>
    <w:p w:rsidR="006054FE" w:rsidRDefault="00B40B66" w:rsidP="006054FE">
      <w:pPr>
        <w:pStyle w:val="a3"/>
        <w:jc w:val="both"/>
        <w:rPr>
          <w:rtl/>
        </w:rPr>
      </w:pPr>
      <w:r>
        <w:rPr>
          <w:rFonts w:hint="cs"/>
        </w:rPr>
        <w:sym w:font="Wingdings 3" w:char="F0C9"/>
      </w:r>
      <w:r w:rsidR="00A253AD">
        <w:rPr>
          <w:rFonts w:hint="cs"/>
          <w:rtl/>
        </w:rPr>
        <w:t xml:space="preserve"> يمكن </w:t>
      </w:r>
      <w:r w:rsidR="00311CCC">
        <w:rPr>
          <w:rFonts w:hint="cs"/>
          <w:rtl/>
        </w:rPr>
        <w:t>حساب الكتلة المتبقية</w:t>
      </w:r>
      <w:r w:rsidR="00A253AD">
        <w:rPr>
          <w:rFonts w:hint="cs"/>
          <w:rtl/>
        </w:rPr>
        <w:t xml:space="preserve"> من خلال المعادلتين</w:t>
      </w:r>
      <w:r w:rsidR="000A797A">
        <w:rPr>
          <w:rFonts w:hint="cs"/>
          <w:rtl/>
        </w:rPr>
        <w:t xml:space="preserve"> :</w:t>
      </w:r>
    </w:p>
    <w:p w:rsidR="00A253AD" w:rsidRPr="003832BE" w:rsidRDefault="00102BE9" w:rsidP="006054FE">
      <w:pPr>
        <w:pStyle w:val="a3"/>
        <w:jc w:val="both"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w:pict>
          <v:roundrect id="_x0000_s1028" style="position:absolute;left:0;text-align:left;margin-left:17.3pt;margin-top:6.75pt;width:169.9pt;height:39.7pt;z-index:-251656192" arcsize="10923f">
            <w10:wrap anchorx="page"/>
          </v:roundrect>
        </w:pict>
      </w:r>
      <w:r>
        <w:rPr>
          <w:noProof/>
          <w:sz w:val="18"/>
          <w:szCs w:val="18"/>
          <w:rtl/>
        </w:rPr>
        <w:pict>
          <v:roundrect id="_x0000_s1027" style="position:absolute;left:0;text-align:left;margin-left:221.2pt;margin-top:6.75pt;width:163.6pt;height:39.7pt;z-index:-251657729" arcsize="10923f">
            <w10:wrap anchorx="page"/>
          </v:roundrect>
        </w:pict>
      </w:r>
    </w:p>
    <w:p w:rsidR="002D1B80" w:rsidRPr="000A797A" w:rsidRDefault="000A797A" w:rsidP="006054FE">
      <w:pPr>
        <w:pStyle w:val="a3"/>
        <w:jc w:val="both"/>
        <w:rPr>
          <w:i/>
          <w:rtl/>
        </w:rPr>
      </w:pPr>
      <w:r>
        <w:rPr>
          <w:rFonts w:hint="cs"/>
          <w:rtl/>
        </w:rPr>
        <w:t xml:space="preserve">  </w:t>
      </w:r>
      <w:r w:rsidR="006054FE" w:rsidRPr="000D0876">
        <w:rPr>
          <w:rFonts w:hint="cs"/>
          <w:rtl/>
        </w:rPr>
        <w:t xml:space="preserve">عدد </w:t>
      </w:r>
      <w:r w:rsidRPr="000D0876">
        <w:rPr>
          <w:rFonts w:hint="cs"/>
          <w:rtl/>
        </w:rPr>
        <w:t xml:space="preserve">فترات </w:t>
      </w:r>
      <w:r w:rsidR="006054FE" w:rsidRPr="000D0876">
        <w:rPr>
          <w:rFonts w:hint="cs"/>
          <w:rtl/>
        </w:rPr>
        <w:t xml:space="preserve">عمر النصف </w:t>
      </w:r>
      <w:r w:rsidRPr="000D0876">
        <w:rPr>
          <w:rFonts w:hint="cs"/>
          <w:rtl/>
        </w:rPr>
        <w:t xml:space="preserve">=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rtl/>
              </w:rPr>
              <m:t xml:space="preserve"> الزمنية المدة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rtl/>
              </w:rPr>
              <m:t>النصف عمر</m:t>
            </m:r>
          </m:den>
        </m:f>
      </m:oMath>
      <w:r w:rsidRPr="006054FE">
        <w:rPr>
          <w:rFonts w:hint="cs"/>
          <w:i/>
          <w:sz w:val="24"/>
          <w:szCs w:val="24"/>
          <w:rtl/>
        </w:rPr>
        <w:t xml:space="preserve"> </w:t>
      </w:r>
      <w:r>
        <w:rPr>
          <w:rFonts w:hint="cs"/>
          <w:i/>
          <w:rtl/>
        </w:rPr>
        <w:t xml:space="preserve">       </w:t>
      </w:r>
      <w:r w:rsidR="003832BE">
        <w:rPr>
          <w:rFonts w:hint="cs"/>
          <w:i/>
          <w:rtl/>
        </w:rPr>
        <w:t xml:space="preserve"> </w:t>
      </w:r>
      <w:r w:rsidR="000D0876">
        <w:rPr>
          <w:rFonts w:hint="cs"/>
          <w:i/>
          <w:rtl/>
        </w:rPr>
        <w:t xml:space="preserve">   </w:t>
      </w:r>
      <w:r w:rsidR="003832BE">
        <w:rPr>
          <w:rFonts w:hint="cs"/>
          <w:i/>
          <w:rtl/>
        </w:rPr>
        <w:t xml:space="preserve">     </w:t>
      </w:r>
      <w:r>
        <w:rPr>
          <w:rFonts w:hint="cs"/>
          <w:i/>
          <w:rtl/>
        </w:rPr>
        <w:t xml:space="preserve"> </w:t>
      </w:r>
      <w:r>
        <w:rPr>
          <w:rFonts w:hint="cs"/>
          <w:rtl/>
        </w:rPr>
        <w:t>الكتلة المتبقية =</w:t>
      </w:r>
      <w:r w:rsidRPr="006054FE">
        <w:rPr>
          <w:rFonts w:hint="cs"/>
          <w:sz w:val="24"/>
          <w:szCs w:val="2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rtl/>
              </w:rPr>
              <m:t>الكتلة في البداية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rtl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rtl/>
                  </w:rPr>
                  <m:t>النصف عمر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rtl/>
                  </w:rPr>
                  <m:t>فترات عدد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den>
        </m:f>
      </m:oMath>
    </w:p>
    <w:p w:rsidR="00B40B66" w:rsidRDefault="00B40B66" w:rsidP="00BB7D1E">
      <w:pPr>
        <w:pStyle w:val="a3"/>
        <w:jc w:val="both"/>
        <w:rPr>
          <w:sz w:val="16"/>
          <w:szCs w:val="16"/>
          <w:rtl/>
        </w:rPr>
      </w:pPr>
    </w:p>
    <w:p w:rsidR="00311CCC" w:rsidRDefault="0021573F" w:rsidP="0021573F">
      <w:pPr>
        <w:pStyle w:val="a3"/>
        <w:jc w:val="both"/>
        <w:rPr>
          <w:rtl/>
        </w:rPr>
      </w:pPr>
      <w:r>
        <w:rPr>
          <w:rFonts w:hint="cs"/>
        </w:rPr>
        <w:sym w:font="Wingdings 3" w:char="F0C9"/>
      </w:r>
      <w:r>
        <w:rPr>
          <w:rFonts w:hint="cs"/>
          <w:rtl/>
        </w:rPr>
        <w:t xml:space="preserve"> كما يمكن ايجاد الكتلة المتبقية بطريقة ذهنية ، بعد حساب عدد فترات عمر النصف كما في المثال التالي</w:t>
      </w:r>
    </w:p>
    <w:p w:rsidR="0021573F" w:rsidRDefault="00311CCC" w:rsidP="0021573F">
      <w:pPr>
        <w:pStyle w:val="a3"/>
        <w:jc w:val="both"/>
        <w:rPr>
          <w:rtl/>
        </w:rPr>
      </w:pPr>
      <w:r>
        <w:rPr>
          <w:rFonts w:hint="cs"/>
          <w:rtl/>
        </w:rPr>
        <w:t xml:space="preserve">   </w:t>
      </w:r>
      <w:r w:rsidR="0021573F">
        <w:rPr>
          <w:rFonts w:hint="cs"/>
          <w:rtl/>
        </w:rPr>
        <w:t xml:space="preserve"> </w:t>
      </w:r>
      <w:r>
        <w:rPr>
          <w:rFonts w:hint="cs"/>
          <w:rtl/>
        </w:rPr>
        <w:t xml:space="preserve">باعتبار أن الكتلة الابتدائية هي 100 جرام </w:t>
      </w:r>
      <w:r w:rsidR="0021573F">
        <w:rPr>
          <w:rFonts w:hint="cs"/>
          <w:rtl/>
        </w:rPr>
        <w:t>:</w:t>
      </w:r>
    </w:p>
    <w:p w:rsidR="00311CCC" w:rsidRPr="00311CCC" w:rsidRDefault="00311CCC" w:rsidP="0021573F">
      <w:pPr>
        <w:pStyle w:val="a3"/>
        <w:jc w:val="both"/>
        <w:rPr>
          <w:sz w:val="2"/>
          <w:szCs w:val="2"/>
          <w:rtl/>
        </w:rPr>
      </w:pPr>
    </w:p>
    <w:p w:rsidR="006054FE" w:rsidRDefault="00102BE9" w:rsidP="00BB7D1E">
      <w:pPr>
        <w:pStyle w:val="a3"/>
        <w:jc w:val="both"/>
        <w:rPr>
          <w:sz w:val="16"/>
          <w:szCs w:val="16"/>
          <w:rtl/>
        </w:rPr>
      </w:pPr>
      <w:r>
        <w:rPr>
          <w:noProof/>
          <w:sz w:val="16"/>
          <w:szCs w:val="16"/>
          <w:rtl/>
        </w:rPr>
        <w:pict>
          <v:rect id="_x0000_s1030" style="position:absolute;left:0;text-align:left;margin-left:.45pt;margin-top:4.1pt;width:388.5pt;height:59.75pt;z-index:-251655168">
            <w10:wrap anchorx="page"/>
          </v:rect>
        </w:pict>
      </w:r>
    </w:p>
    <w:p w:rsidR="006054FE" w:rsidRDefault="00102BE9" w:rsidP="00BB7D1E">
      <w:pPr>
        <w:pStyle w:val="a3"/>
        <w:jc w:val="both"/>
        <w:rPr>
          <w:sz w:val="8"/>
          <w:szCs w:val="8"/>
          <w:rtl/>
        </w:rPr>
      </w:pPr>
      <w:r>
        <w:rPr>
          <w:noProof/>
          <w:rtl/>
        </w:rPr>
        <w:pict>
          <v:oval id="_x0000_s1031" style="position:absolute;left:0;text-align:left;margin-left:3.85pt;margin-top:.65pt;width:10.15pt;height:7.15pt;z-index:251662336" fillcolor="white [3212]" strokecolor="white [3212]">
            <w10:wrap anchorx="page"/>
          </v:oval>
        </w:pict>
      </w:r>
      <w:r w:rsidR="00311CCC" w:rsidRPr="0021573F">
        <w:rPr>
          <w:noProof/>
        </w:rPr>
        <w:drawing>
          <wp:anchor distT="0" distB="0" distL="114300" distR="114300" simplePos="0" relativeHeight="251659264" behindDoc="0" locked="0" layoutInCell="1" allowOverlap="1" wp14:anchorId="718E6DD5" wp14:editId="0018809D">
            <wp:simplePos x="0" y="0"/>
            <wp:positionH relativeFrom="column">
              <wp:posOffset>91440</wp:posOffset>
            </wp:positionH>
            <wp:positionV relativeFrom="paragraph">
              <wp:posOffset>7620</wp:posOffset>
            </wp:positionV>
            <wp:extent cx="4810760" cy="646430"/>
            <wp:effectExtent l="0" t="0" r="0" b="0"/>
            <wp:wrapNone/>
            <wp:docPr id="3074" name="Picture 2" descr="C:\Users\User\Desktop\التقا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User\Desktop\التقاط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73F" w:rsidRDefault="0021573F" w:rsidP="00BB7D1E">
      <w:pPr>
        <w:pStyle w:val="a3"/>
        <w:jc w:val="both"/>
        <w:rPr>
          <w:sz w:val="8"/>
          <w:szCs w:val="8"/>
          <w:rtl/>
        </w:rPr>
      </w:pPr>
    </w:p>
    <w:p w:rsidR="0021573F" w:rsidRDefault="0021573F" w:rsidP="00BB7D1E">
      <w:pPr>
        <w:pStyle w:val="a3"/>
        <w:jc w:val="both"/>
        <w:rPr>
          <w:sz w:val="8"/>
          <w:szCs w:val="8"/>
          <w:rtl/>
        </w:rPr>
      </w:pPr>
    </w:p>
    <w:p w:rsidR="0021573F" w:rsidRDefault="0021573F" w:rsidP="00BB7D1E">
      <w:pPr>
        <w:pStyle w:val="a3"/>
        <w:jc w:val="both"/>
        <w:rPr>
          <w:sz w:val="8"/>
          <w:szCs w:val="8"/>
          <w:rtl/>
        </w:rPr>
      </w:pPr>
    </w:p>
    <w:p w:rsidR="0021573F" w:rsidRDefault="0021573F" w:rsidP="00BB7D1E">
      <w:pPr>
        <w:pStyle w:val="a3"/>
        <w:jc w:val="both"/>
        <w:rPr>
          <w:sz w:val="8"/>
          <w:szCs w:val="8"/>
          <w:rtl/>
        </w:rPr>
      </w:pPr>
    </w:p>
    <w:p w:rsidR="0021573F" w:rsidRDefault="0021573F" w:rsidP="00BB7D1E">
      <w:pPr>
        <w:pStyle w:val="a3"/>
        <w:jc w:val="both"/>
        <w:rPr>
          <w:sz w:val="8"/>
          <w:szCs w:val="8"/>
          <w:rtl/>
        </w:rPr>
      </w:pPr>
    </w:p>
    <w:p w:rsidR="0021573F" w:rsidRDefault="0021573F" w:rsidP="00BB7D1E">
      <w:pPr>
        <w:pStyle w:val="a3"/>
        <w:jc w:val="both"/>
        <w:rPr>
          <w:sz w:val="8"/>
          <w:szCs w:val="8"/>
          <w:rtl/>
        </w:rPr>
      </w:pPr>
    </w:p>
    <w:p w:rsidR="0021573F" w:rsidRDefault="0021573F" w:rsidP="00BB7D1E">
      <w:pPr>
        <w:pStyle w:val="a3"/>
        <w:jc w:val="both"/>
        <w:rPr>
          <w:sz w:val="8"/>
          <w:szCs w:val="8"/>
          <w:rtl/>
        </w:rPr>
      </w:pPr>
    </w:p>
    <w:p w:rsidR="0021573F" w:rsidRDefault="0021573F" w:rsidP="00BB7D1E">
      <w:pPr>
        <w:pStyle w:val="a3"/>
        <w:jc w:val="both"/>
        <w:rPr>
          <w:sz w:val="8"/>
          <w:szCs w:val="8"/>
          <w:rtl/>
        </w:rPr>
      </w:pPr>
    </w:p>
    <w:p w:rsidR="0021573F" w:rsidRDefault="0021573F" w:rsidP="00BB7D1E">
      <w:pPr>
        <w:pStyle w:val="a3"/>
        <w:jc w:val="both"/>
        <w:rPr>
          <w:sz w:val="8"/>
          <w:szCs w:val="8"/>
          <w:rtl/>
        </w:rPr>
      </w:pPr>
    </w:p>
    <w:p w:rsidR="0021573F" w:rsidRDefault="0021573F" w:rsidP="00BB7D1E">
      <w:pPr>
        <w:pStyle w:val="a3"/>
        <w:jc w:val="both"/>
        <w:rPr>
          <w:sz w:val="8"/>
          <w:szCs w:val="8"/>
          <w:rtl/>
        </w:rPr>
      </w:pPr>
    </w:p>
    <w:p w:rsidR="0021573F" w:rsidRPr="002B03CD" w:rsidRDefault="0021573F" w:rsidP="00BB7D1E">
      <w:pPr>
        <w:pStyle w:val="a3"/>
        <w:jc w:val="both"/>
        <w:rPr>
          <w:sz w:val="14"/>
          <w:szCs w:val="14"/>
          <w:rtl/>
        </w:rPr>
      </w:pPr>
    </w:p>
    <w:p w:rsidR="0021573F" w:rsidRPr="0021573F" w:rsidRDefault="0021573F" w:rsidP="0021573F">
      <w:pPr>
        <w:pStyle w:val="a3"/>
        <w:jc w:val="both"/>
        <w:rPr>
          <w:rtl/>
        </w:rPr>
      </w:pPr>
      <w:r>
        <w:rPr>
          <w:rFonts w:hint="cs"/>
        </w:rPr>
        <w:sym w:font="Wingdings 2" w:char="F0E9"/>
      </w:r>
      <w:r>
        <w:rPr>
          <w:rFonts w:hint="cs"/>
          <w:rtl/>
        </w:rPr>
        <w:t xml:space="preserve"> راجع المسائل التدريبية الثلاث صفحة 99 .</w:t>
      </w:r>
    </w:p>
    <w:p w:rsidR="0021573F" w:rsidRDefault="0021573F" w:rsidP="00BB7D1E">
      <w:pPr>
        <w:pStyle w:val="a3"/>
        <w:jc w:val="both"/>
        <w:rPr>
          <w:sz w:val="8"/>
          <w:szCs w:val="8"/>
          <w:rtl/>
        </w:rPr>
      </w:pPr>
    </w:p>
    <w:p w:rsidR="0021573F" w:rsidRPr="00AC1024" w:rsidRDefault="0021573F" w:rsidP="00BB7D1E">
      <w:pPr>
        <w:pStyle w:val="a3"/>
        <w:jc w:val="both"/>
        <w:rPr>
          <w:sz w:val="8"/>
          <w:szCs w:val="8"/>
          <w:rtl/>
        </w:rPr>
      </w:pPr>
    </w:p>
    <w:p w:rsidR="004C45E0" w:rsidRPr="00560ACF" w:rsidRDefault="00974C5F" w:rsidP="00560ACF">
      <w:pPr>
        <w:pStyle w:val="a3"/>
        <w:jc w:val="both"/>
        <w:rPr>
          <w:sz w:val="14"/>
          <w:szCs w:val="14"/>
          <w:rtl/>
        </w:rPr>
      </w:pPr>
      <w:r w:rsidRPr="0037686C">
        <w:rPr>
          <w:rFonts w:hint="cs"/>
        </w:rPr>
        <w:sym w:font="Wingdings" w:char="F07B"/>
      </w:r>
      <w:r w:rsidR="0037686C">
        <w:rPr>
          <w:rFonts w:hint="cs"/>
          <w:rtl/>
        </w:rPr>
        <w:t xml:space="preserve"> استفاد العلماء من خلال دراسة التحلل الإشعاعي لبعض العناصر في تحديد العمر التقريبي لبعض الأحافير ، حيث</w:t>
      </w:r>
      <w:r w:rsidRPr="0037686C">
        <w:rPr>
          <w:rFonts w:hint="cs"/>
          <w:rtl/>
        </w:rPr>
        <w:t xml:space="preserve"> </w:t>
      </w:r>
      <w:bookmarkStart w:id="13" w:name="OLE_LINK11"/>
      <w:bookmarkStart w:id="14" w:name="OLE_LINK12"/>
      <w:r w:rsidR="00C14B3E" w:rsidRPr="0037686C">
        <w:rPr>
          <w:rFonts w:hint="cs"/>
          <w:rtl/>
        </w:rPr>
        <w:t>يُستخدم نظير الكربون</w:t>
      </w:r>
      <w:r w:rsidR="001F5266">
        <w:rPr>
          <w:rFonts w:hint="cs"/>
          <w:rtl/>
        </w:rPr>
        <w:t>-</w:t>
      </w:r>
      <w:r w:rsidR="00C14B3E" w:rsidRPr="0037686C">
        <w:rPr>
          <w:rFonts w:hint="cs"/>
          <w:rtl/>
        </w:rPr>
        <w:t>14</w:t>
      </w:r>
      <w:r w:rsidR="0037686C">
        <w:rPr>
          <w:rFonts w:hint="cs"/>
          <w:rtl/>
        </w:rPr>
        <w:t xml:space="preserve"> </w:t>
      </w:r>
      <w:bookmarkEnd w:id="13"/>
      <w:bookmarkEnd w:id="14"/>
      <w:r w:rsidR="001F5266">
        <w:rPr>
          <w:rFonts w:hint="cs"/>
          <w:rtl/>
        </w:rPr>
        <w:t>الذي له عمر نصف يقدر بـ5730 سنة</w:t>
      </w:r>
      <w:r w:rsidR="00C14B3E" w:rsidRPr="0037686C">
        <w:rPr>
          <w:rFonts w:hint="cs"/>
          <w:rtl/>
        </w:rPr>
        <w:t xml:space="preserve"> </w:t>
      </w:r>
      <w:r w:rsidR="0037686C">
        <w:rPr>
          <w:rFonts w:hint="cs"/>
          <w:rtl/>
        </w:rPr>
        <w:t>لتحديد عمر الحيوانات والنباتات الميتة ، ويستخدم علماء الأرض اختبار تحلل نظير اليورانيوم</w:t>
      </w:r>
      <w:r w:rsidR="001F5266">
        <w:rPr>
          <w:rFonts w:hint="cs"/>
          <w:rtl/>
        </w:rPr>
        <w:t>-</w:t>
      </w:r>
      <w:r w:rsidR="0037686C">
        <w:rPr>
          <w:rFonts w:hint="cs"/>
          <w:rtl/>
        </w:rPr>
        <w:t xml:space="preserve">238 </w:t>
      </w:r>
      <w:r w:rsidR="001F5266">
        <w:rPr>
          <w:rFonts w:hint="cs"/>
          <w:rtl/>
        </w:rPr>
        <w:t>الذي له عمر نصف يقدر بـ 4.5 مليار سنة ل</w:t>
      </w:r>
      <w:r w:rsidR="0037686C">
        <w:rPr>
          <w:rFonts w:hint="cs"/>
          <w:rtl/>
        </w:rPr>
        <w:t>تحديد عمر الصخور .</w:t>
      </w:r>
      <w:r w:rsidR="00560ACF">
        <w:rPr>
          <w:rFonts w:hint="cs"/>
          <w:sz w:val="16"/>
          <w:szCs w:val="16"/>
          <w:rtl/>
        </w:rPr>
        <w:t xml:space="preserve">    </w:t>
      </w:r>
      <w:r w:rsidR="00560ACF" w:rsidRPr="00907352">
        <w:rPr>
          <w:rFonts w:hint="cs"/>
          <w:sz w:val="16"/>
          <w:szCs w:val="16"/>
          <w:rtl/>
        </w:rPr>
        <w:t xml:space="preserve">(راجع </w:t>
      </w:r>
      <w:r w:rsidR="00560ACF">
        <w:rPr>
          <w:rFonts w:hint="cs"/>
          <w:sz w:val="16"/>
          <w:szCs w:val="16"/>
          <w:rtl/>
        </w:rPr>
        <w:t xml:space="preserve">الشكل21 </w:t>
      </w:r>
      <w:r w:rsidR="00560ACF" w:rsidRPr="00907352">
        <w:rPr>
          <w:rFonts w:hint="cs"/>
          <w:sz w:val="16"/>
          <w:szCs w:val="16"/>
          <w:rtl/>
        </w:rPr>
        <w:t>صفحة</w:t>
      </w:r>
      <w:r w:rsidR="00560ACF">
        <w:rPr>
          <w:rFonts w:hint="cs"/>
          <w:sz w:val="16"/>
          <w:szCs w:val="16"/>
          <w:rtl/>
        </w:rPr>
        <w:t xml:space="preserve"> 100</w:t>
      </w:r>
      <w:r w:rsidR="00560ACF" w:rsidRPr="00907352">
        <w:rPr>
          <w:rFonts w:hint="cs"/>
          <w:sz w:val="16"/>
          <w:szCs w:val="16"/>
          <w:rtl/>
        </w:rPr>
        <w:t>)</w:t>
      </w:r>
    </w:p>
    <w:p w:rsidR="00B40B66" w:rsidRPr="00974C5F" w:rsidRDefault="00B40B66" w:rsidP="002D1B80">
      <w:pPr>
        <w:pStyle w:val="a3"/>
        <w:jc w:val="both"/>
        <w:rPr>
          <w:sz w:val="10"/>
          <w:szCs w:val="10"/>
          <w:rtl/>
        </w:rPr>
      </w:pPr>
    </w:p>
    <w:p w:rsidR="005A37B9" w:rsidRPr="0021573F" w:rsidRDefault="007043A6" w:rsidP="001F5266">
      <w:pPr>
        <w:pStyle w:val="a3"/>
        <w:jc w:val="both"/>
        <w:rPr>
          <w:rtl/>
        </w:rPr>
      </w:pPr>
      <w:r w:rsidRPr="0021573F">
        <w:t xml:space="preserve"> </w:t>
      </w:r>
      <w:r w:rsidR="00B40B66" w:rsidRPr="0021573F">
        <w:rPr>
          <w:rFonts w:hint="cs"/>
        </w:rPr>
        <w:sym w:font="Wingdings 3" w:char="F0C9"/>
      </w:r>
      <w:r w:rsidR="001F5266" w:rsidRPr="0021573F">
        <w:rPr>
          <w:rFonts w:hint="cs"/>
          <w:rtl/>
        </w:rPr>
        <w:t>ت</w:t>
      </w:r>
      <w:r w:rsidR="00311CCC">
        <w:rPr>
          <w:rFonts w:hint="cs"/>
          <w:rtl/>
        </w:rPr>
        <w:t>ـُ</w:t>
      </w:r>
      <w:r w:rsidR="001F5266" w:rsidRPr="0021573F">
        <w:rPr>
          <w:rFonts w:hint="cs"/>
          <w:rtl/>
        </w:rPr>
        <w:t>سبب النفايات الناتجة عن التحلل الإشعاعي مشاكل صحية وبيئية ، وللتخلص منها يجب طمرها على عمق 655م</w:t>
      </w:r>
      <w:r w:rsidR="0021573F">
        <w:rPr>
          <w:rFonts w:hint="cs"/>
          <w:rtl/>
        </w:rPr>
        <w:t xml:space="preserve"> </w:t>
      </w:r>
      <w:r w:rsidR="00B40B66" w:rsidRPr="0021573F">
        <w:rPr>
          <w:rFonts w:hint="cs"/>
          <w:rtl/>
        </w:rPr>
        <w:t>.</w:t>
      </w:r>
    </w:p>
    <w:p w:rsidR="003459D8" w:rsidRPr="00311CCC" w:rsidRDefault="003459D8" w:rsidP="003459D8">
      <w:pPr>
        <w:pStyle w:val="a3"/>
        <w:rPr>
          <w:rFonts w:cs="MCS Nask S_I normal."/>
          <w:b/>
          <w:bCs/>
          <w:sz w:val="4"/>
          <w:szCs w:val="4"/>
          <w:u w:val="single"/>
          <w:rtl/>
        </w:rPr>
      </w:pPr>
    </w:p>
    <w:p w:rsidR="003459D8" w:rsidRPr="00374F43" w:rsidRDefault="003459D8" w:rsidP="003459D8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</w:t>
      </w:r>
      <w:r>
        <w:rPr>
          <w:rFonts w:hint="cs"/>
          <w:b/>
          <w:bCs/>
          <w:u w:val="single"/>
          <w:rtl/>
        </w:rPr>
        <w:t>تكوين العناصر الم</w:t>
      </w:r>
      <w:r w:rsidR="00311CCC">
        <w:rPr>
          <w:rFonts w:hint="cs"/>
          <w:b/>
          <w:bCs/>
          <w:u w:val="single"/>
          <w:rtl/>
        </w:rPr>
        <w:t>ُ</w:t>
      </w:r>
      <w:r>
        <w:rPr>
          <w:rFonts w:hint="cs"/>
          <w:b/>
          <w:bCs/>
          <w:u w:val="single"/>
          <w:rtl/>
        </w:rPr>
        <w:t>صن</w:t>
      </w:r>
      <w:r w:rsidR="00311CCC">
        <w:rPr>
          <w:rFonts w:hint="cs"/>
          <w:b/>
          <w:bCs/>
          <w:u w:val="single"/>
          <w:rtl/>
        </w:rPr>
        <w:t>ّ</w:t>
      </w:r>
      <w:r>
        <w:rPr>
          <w:rFonts w:hint="cs"/>
          <w:b/>
          <w:bCs/>
          <w:u w:val="single"/>
          <w:rtl/>
        </w:rPr>
        <w:t>عة</w:t>
      </w:r>
      <w:r w:rsidRPr="005E6717">
        <w:rPr>
          <w:rFonts w:hint="cs"/>
          <w:b/>
          <w:bCs/>
          <w:rtl/>
        </w:rPr>
        <w:t xml:space="preserve"> :</w:t>
      </w:r>
    </w:p>
    <w:p w:rsidR="00AC1024" w:rsidRPr="00DF6719" w:rsidRDefault="00AC1024" w:rsidP="00AC1024">
      <w:pPr>
        <w:pStyle w:val="a3"/>
        <w:jc w:val="both"/>
        <w:rPr>
          <w:sz w:val="12"/>
          <w:szCs w:val="12"/>
          <w:rtl/>
        </w:rPr>
      </w:pPr>
    </w:p>
    <w:p w:rsidR="00AC1024" w:rsidRDefault="00AC1024" w:rsidP="007E16E6">
      <w:pPr>
        <w:pStyle w:val="a3"/>
        <w:jc w:val="both"/>
        <w:rPr>
          <w:rtl/>
        </w:rPr>
      </w:pPr>
      <w:r>
        <w:rPr>
          <w:rFonts w:hint="cs"/>
        </w:rPr>
        <w:sym w:font="Wingdings" w:char="F07B"/>
      </w:r>
      <w:r>
        <w:rPr>
          <w:rFonts w:hint="cs"/>
          <w:rtl/>
        </w:rPr>
        <w:t xml:space="preserve"> </w:t>
      </w:r>
      <w:r w:rsidR="007E16E6">
        <w:rPr>
          <w:rFonts w:hint="cs"/>
          <w:rtl/>
        </w:rPr>
        <w:t>تمكن العلماء حديثاً من تصنيع بعض العناصر الجديدة ، بتسريع جسيمات ألفا وبيتا في أجهزة خاصة تسمى بالمسرعات ، ثم قذفها على العنصر المستهدف فتمتصها النواة ويتحول إلى عنصر جديد ، عدده الذري أكبر</w:t>
      </w:r>
      <w:r>
        <w:rPr>
          <w:rFonts w:hint="cs"/>
          <w:rtl/>
        </w:rPr>
        <w:t xml:space="preserve"> .</w:t>
      </w:r>
      <w:r w:rsidRPr="00AC1024">
        <w:rPr>
          <w:rtl/>
        </w:rPr>
        <w:t xml:space="preserve"> </w:t>
      </w:r>
      <w:r>
        <w:rPr>
          <w:rFonts w:hint="cs"/>
          <w:rtl/>
        </w:rPr>
        <w:t xml:space="preserve"> </w:t>
      </w:r>
    </w:p>
    <w:p w:rsidR="00DF6719" w:rsidRDefault="00DF6719" w:rsidP="00DF6719">
      <w:pPr>
        <w:pStyle w:val="a3"/>
        <w:jc w:val="both"/>
        <w:rPr>
          <w:sz w:val="14"/>
          <w:szCs w:val="14"/>
          <w:rtl/>
        </w:rPr>
      </w:pPr>
      <w:r>
        <w:rPr>
          <w:rFonts w:hint="cs"/>
          <w:sz w:val="16"/>
          <w:szCs w:val="16"/>
          <w:rtl/>
        </w:rPr>
        <w:t xml:space="preserve">    </w:t>
      </w:r>
      <w:r w:rsidRPr="00907352">
        <w:rPr>
          <w:rFonts w:hint="cs"/>
          <w:sz w:val="16"/>
          <w:szCs w:val="16"/>
          <w:rtl/>
        </w:rPr>
        <w:t xml:space="preserve">(راجع </w:t>
      </w:r>
      <w:r>
        <w:rPr>
          <w:rFonts w:hint="cs"/>
          <w:sz w:val="16"/>
          <w:szCs w:val="16"/>
          <w:rtl/>
        </w:rPr>
        <w:t xml:space="preserve">الشكل22 </w:t>
      </w:r>
      <w:r w:rsidRPr="00907352">
        <w:rPr>
          <w:rFonts w:hint="cs"/>
          <w:sz w:val="16"/>
          <w:szCs w:val="16"/>
          <w:rtl/>
        </w:rPr>
        <w:t>صفحة</w:t>
      </w:r>
      <w:r>
        <w:rPr>
          <w:rFonts w:hint="cs"/>
          <w:sz w:val="16"/>
          <w:szCs w:val="16"/>
          <w:rtl/>
        </w:rPr>
        <w:t xml:space="preserve"> 101</w:t>
      </w:r>
      <w:r w:rsidRPr="00907352">
        <w:rPr>
          <w:rFonts w:hint="cs"/>
          <w:sz w:val="16"/>
          <w:szCs w:val="16"/>
          <w:rtl/>
        </w:rPr>
        <w:t>)</w:t>
      </w:r>
    </w:p>
    <w:p w:rsidR="0085188D" w:rsidRPr="00DF6719" w:rsidRDefault="0085188D" w:rsidP="0085188D">
      <w:pPr>
        <w:pStyle w:val="a3"/>
        <w:jc w:val="both"/>
        <w:rPr>
          <w:sz w:val="10"/>
          <w:szCs w:val="10"/>
        </w:rPr>
      </w:pPr>
    </w:p>
    <w:p w:rsidR="0085188D" w:rsidRPr="002D1B80" w:rsidRDefault="007043A6" w:rsidP="007E16E6">
      <w:pPr>
        <w:pStyle w:val="a3"/>
        <w:jc w:val="both"/>
        <w:rPr>
          <w:rtl/>
        </w:rPr>
      </w:pPr>
      <w:r>
        <w:t xml:space="preserve"> </w:t>
      </w:r>
      <w:r w:rsidR="0085188D">
        <w:rPr>
          <w:rFonts w:hint="cs"/>
        </w:rPr>
        <w:sym w:font="Wingdings 3" w:char="F0C9"/>
      </w:r>
      <w:r w:rsidR="007E16E6">
        <w:rPr>
          <w:rFonts w:hint="cs"/>
          <w:rtl/>
        </w:rPr>
        <w:t xml:space="preserve">من أمثلة العناصر المصنعة ، العناصر التي لها أعداد ذرية تتراوح ما بين 93-112 و114 </w:t>
      </w:r>
      <w:r w:rsidR="0085188D">
        <w:rPr>
          <w:rFonts w:hint="cs"/>
          <w:rtl/>
        </w:rPr>
        <w:t xml:space="preserve"> .</w:t>
      </w:r>
    </w:p>
    <w:p w:rsidR="005A37B9" w:rsidRPr="00DF6719" w:rsidRDefault="005A37B9" w:rsidP="005A37B9">
      <w:pPr>
        <w:pStyle w:val="a3"/>
        <w:rPr>
          <w:sz w:val="14"/>
          <w:szCs w:val="14"/>
          <w:rtl/>
        </w:rPr>
      </w:pPr>
    </w:p>
    <w:p w:rsidR="005A37B9" w:rsidRDefault="005A37B9" w:rsidP="00B740D9">
      <w:pPr>
        <w:pStyle w:val="a3"/>
        <w:jc w:val="both"/>
        <w:rPr>
          <w:sz w:val="14"/>
          <w:szCs w:val="14"/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 w:rsidR="00B740D9">
        <w:rPr>
          <w:rFonts w:hint="cs"/>
          <w:u w:val="single"/>
          <w:rtl/>
        </w:rPr>
        <w:t>العناصر المتتبعة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B740D9">
        <w:rPr>
          <w:rFonts w:hint="cs"/>
          <w:rtl/>
        </w:rPr>
        <w:t xml:space="preserve">هي نظائر العناصر المشعة المتحولة من عناصر مستقرة </w:t>
      </w:r>
      <w:r>
        <w:rPr>
          <w:rFonts w:hint="cs"/>
          <w:rtl/>
        </w:rPr>
        <w:t xml:space="preserve">. </w:t>
      </w:r>
    </w:p>
    <w:p w:rsidR="00B740D9" w:rsidRPr="00311CCC" w:rsidRDefault="00B740D9" w:rsidP="00B740D9">
      <w:pPr>
        <w:pStyle w:val="a3"/>
        <w:jc w:val="both"/>
        <w:rPr>
          <w:sz w:val="12"/>
          <w:szCs w:val="12"/>
          <w:rtl/>
        </w:rPr>
      </w:pPr>
    </w:p>
    <w:p w:rsidR="005E17CD" w:rsidRDefault="00B740D9" w:rsidP="002C2154">
      <w:pPr>
        <w:pStyle w:val="a3"/>
        <w:jc w:val="both"/>
        <w:rPr>
          <w:sz w:val="14"/>
          <w:szCs w:val="14"/>
          <w:rtl/>
        </w:rPr>
      </w:pPr>
      <w:r>
        <w:rPr>
          <w:rFonts w:hint="cs"/>
        </w:rPr>
        <w:sym w:font="Wingdings 3" w:char="F0C9"/>
      </w:r>
      <w:r>
        <w:rPr>
          <w:rFonts w:hint="cs"/>
          <w:rtl/>
        </w:rPr>
        <w:t xml:space="preserve"> ت</w:t>
      </w:r>
      <w:r w:rsidR="00DF6719">
        <w:rPr>
          <w:rFonts w:hint="cs"/>
          <w:rtl/>
        </w:rPr>
        <w:t>ـُ</w:t>
      </w:r>
      <w:r>
        <w:rPr>
          <w:rFonts w:hint="cs"/>
          <w:rtl/>
        </w:rPr>
        <w:t>ستخدم العناصر المتتبعة في مجالات الطب والصناعة والزراعة</w:t>
      </w:r>
      <w:r w:rsidR="002904E6">
        <w:rPr>
          <w:rFonts w:hint="cs"/>
          <w:rtl/>
        </w:rPr>
        <w:t>.</w:t>
      </w:r>
      <w:r w:rsidR="002C2154">
        <w:rPr>
          <w:rFonts w:hint="cs"/>
          <w:rtl/>
        </w:rPr>
        <w:t xml:space="preserve"> وأيضاً في دراسة الأثر البيئي للمبيدات الحشرية والأسمدة ، كما ت</w:t>
      </w:r>
      <w:r w:rsidR="00DF6719">
        <w:rPr>
          <w:rFonts w:hint="cs"/>
          <w:rtl/>
        </w:rPr>
        <w:t>ـُ</w:t>
      </w:r>
      <w:r w:rsidR="002C2154">
        <w:rPr>
          <w:rFonts w:hint="cs"/>
          <w:rtl/>
        </w:rPr>
        <w:t xml:space="preserve">ستخدم في التنقيب عن موارد المياه . </w:t>
      </w:r>
      <w:r w:rsidR="002C2154">
        <w:rPr>
          <w:rFonts w:hint="cs"/>
          <w:sz w:val="14"/>
          <w:szCs w:val="14"/>
          <w:rtl/>
        </w:rPr>
        <w:t xml:space="preserve"> </w:t>
      </w:r>
      <w:r w:rsidR="002904E6" w:rsidRPr="00907352">
        <w:rPr>
          <w:rFonts w:hint="cs"/>
          <w:sz w:val="16"/>
          <w:szCs w:val="16"/>
          <w:rtl/>
        </w:rPr>
        <w:t xml:space="preserve">(راجع </w:t>
      </w:r>
      <w:r w:rsidR="002904E6">
        <w:rPr>
          <w:rFonts w:hint="cs"/>
          <w:sz w:val="16"/>
          <w:szCs w:val="16"/>
          <w:rtl/>
        </w:rPr>
        <w:t>الشكل</w:t>
      </w:r>
      <w:r>
        <w:rPr>
          <w:rFonts w:hint="cs"/>
          <w:sz w:val="16"/>
          <w:szCs w:val="16"/>
          <w:rtl/>
        </w:rPr>
        <w:t>23</w:t>
      </w:r>
      <w:r w:rsidR="002904E6">
        <w:rPr>
          <w:rFonts w:hint="cs"/>
          <w:sz w:val="16"/>
          <w:szCs w:val="16"/>
          <w:rtl/>
        </w:rPr>
        <w:t xml:space="preserve"> </w:t>
      </w:r>
      <w:r w:rsidR="002904E6" w:rsidRPr="00907352">
        <w:rPr>
          <w:rFonts w:hint="cs"/>
          <w:sz w:val="16"/>
          <w:szCs w:val="16"/>
          <w:rtl/>
        </w:rPr>
        <w:t xml:space="preserve">صفحة </w:t>
      </w:r>
      <w:r>
        <w:rPr>
          <w:rFonts w:hint="cs"/>
          <w:sz w:val="16"/>
          <w:szCs w:val="16"/>
          <w:rtl/>
        </w:rPr>
        <w:t>102</w:t>
      </w:r>
      <w:r w:rsidR="002904E6" w:rsidRPr="00907352">
        <w:rPr>
          <w:rFonts w:hint="cs"/>
          <w:sz w:val="16"/>
          <w:szCs w:val="16"/>
          <w:rtl/>
        </w:rPr>
        <w:t>)</w:t>
      </w:r>
    </w:p>
    <w:p w:rsidR="001F3FB3" w:rsidRPr="00311CCC" w:rsidRDefault="001F3FB3" w:rsidP="00A53227">
      <w:pPr>
        <w:pStyle w:val="a3"/>
        <w:rPr>
          <w:rFonts w:ascii="Arial Unicode MS" w:eastAsia="Arial Unicode MS" w:hAnsi="Arial Unicode MS" w:cs="Arial Unicode MS"/>
          <w:b/>
          <w:bCs/>
          <w:sz w:val="14"/>
          <w:szCs w:val="14"/>
          <w:u w:val="single"/>
          <w:rtl/>
        </w:rPr>
      </w:pPr>
    </w:p>
    <w:p w:rsidR="00A53227" w:rsidRPr="001F3FB3" w:rsidRDefault="00102BE9" w:rsidP="000D0876">
      <w:pPr>
        <w:pStyle w:val="a3"/>
        <w:numPr>
          <w:ilvl w:val="0"/>
          <w:numId w:val="12"/>
        </w:numPr>
        <w:rPr>
          <w:rFonts w:ascii="Bradley Hand ITC" w:hAnsi="Bradley Hand ITC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.85pt;margin-top:15.2pt;width:72.65pt;height:11.1pt;z-index:251658240;mso-position-horizontal-relative:text;mso-position-vertical-relative:text" fillcolor="black" strokeweight=".25pt">
            <v:fill r:id="rId11" o:title=""/>
            <v:stroke r:id="rId11" o:title=""/>
            <v:shadow color="#868686"/>
            <v:textpath style="font-family:&quot;Diwani Letter&quot;;font-size:8pt;v-text-kern:t" trim="t" fitpath="t" string="معلم المادة / رشيد الرشيد"/>
          </v:shape>
        </w:pict>
      </w:r>
      <w:r w:rsidR="00A53227">
        <w:rPr>
          <w:rFonts w:ascii="Bradley Hand ITC" w:hAnsi="Bradley Hand ITC" w:hint="cs"/>
          <w:rtl/>
        </w:rPr>
        <w:t>ملحوظة</w:t>
      </w:r>
      <w:r w:rsidR="00A53227" w:rsidRPr="00D2573D">
        <w:rPr>
          <w:rFonts w:ascii="Bradley Hand ITC" w:hAnsi="Bradley Hand ITC" w:hint="cs"/>
          <w:rtl/>
        </w:rPr>
        <w:t xml:space="preserve"> </w:t>
      </w:r>
      <w:r w:rsidR="00A53227">
        <w:rPr>
          <w:rFonts w:ascii="Bradley Hand ITC" w:hAnsi="Bradley Hand ITC" w:hint="cs"/>
          <w:rtl/>
        </w:rPr>
        <w:t xml:space="preserve">: </w:t>
      </w:r>
      <w:r w:rsidR="002076DB" w:rsidRPr="00C30056">
        <w:rPr>
          <w:rFonts w:ascii="Bradley Hand ITC" w:hAnsi="Bradley Hand ITC" w:hint="cs"/>
          <w:sz w:val="20"/>
          <w:szCs w:val="20"/>
          <w:rtl/>
        </w:rPr>
        <w:t xml:space="preserve">راجع اسئلة ماذا قرأت الموجودة </w:t>
      </w:r>
      <w:r w:rsidR="00A53227" w:rsidRPr="00C30056">
        <w:rPr>
          <w:rFonts w:ascii="Bradley Hand ITC" w:hAnsi="Bradley Hand ITC" w:hint="cs"/>
          <w:sz w:val="20"/>
          <w:szCs w:val="20"/>
          <w:rtl/>
        </w:rPr>
        <w:t xml:space="preserve">صفحة </w:t>
      </w:r>
      <w:r w:rsidR="000D0876">
        <w:rPr>
          <w:rFonts w:ascii="Bradley Hand ITC" w:hAnsi="Bradley Hand ITC" w:hint="cs"/>
          <w:sz w:val="20"/>
          <w:szCs w:val="20"/>
          <w:rtl/>
        </w:rPr>
        <w:t>96</w:t>
      </w:r>
      <w:r w:rsidR="00A40DB5">
        <w:rPr>
          <w:rFonts w:ascii="Bradley Hand ITC" w:hAnsi="Bradley Hand ITC" w:hint="cs"/>
          <w:sz w:val="20"/>
          <w:szCs w:val="20"/>
          <w:rtl/>
        </w:rPr>
        <w:t>+</w:t>
      </w:r>
      <w:r w:rsidR="000D0876">
        <w:rPr>
          <w:rFonts w:ascii="Bradley Hand ITC" w:hAnsi="Bradley Hand ITC" w:hint="cs"/>
          <w:sz w:val="20"/>
          <w:szCs w:val="20"/>
          <w:rtl/>
        </w:rPr>
        <w:t>98</w:t>
      </w:r>
      <w:r w:rsidR="002076DB" w:rsidRPr="00C30056">
        <w:rPr>
          <w:rFonts w:ascii="Bradley Hand ITC" w:hAnsi="Bradley Hand ITC" w:hint="cs"/>
          <w:sz w:val="20"/>
          <w:szCs w:val="20"/>
          <w:rtl/>
        </w:rPr>
        <w:t xml:space="preserve"> </w:t>
      </w:r>
      <w:r w:rsidR="002D2A40">
        <w:rPr>
          <w:rFonts w:ascii="Bradley Hand ITC" w:hAnsi="Bradley Hand ITC" w:hint="cs"/>
          <w:sz w:val="20"/>
          <w:szCs w:val="20"/>
          <w:rtl/>
        </w:rPr>
        <w:t>، وأسئلة</w:t>
      </w:r>
      <w:r w:rsidR="00FD5502">
        <w:rPr>
          <w:rFonts w:ascii="Bradley Hand ITC" w:hAnsi="Bradley Hand ITC" w:hint="cs"/>
          <w:sz w:val="20"/>
          <w:szCs w:val="20"/>
          <w:rtl/>
        </w:rPr>
        <w:t xml:space="preserve"> (اختبر نفسك) صفحة </w:t>
      </w:r>
      <w:r w:rsidR="000D0876">
        <w:rPr>
          <w:rFonts w:ascii="Bradley Hand ITC" w:hAnsi="Bradley Hand ITC" w:hint="cs"/>
          <w:sz w:val="20"/>
          <w:szCs w:val="20"/>
          <w:rtl/>
        </w:rPr>
        <w:t>103</w:t>
      </w:r>
      <w:r w:rsidR="00FD5502">
        <w:rPr>
          <w:rFonts w:ascii="Bradley Hand ITC" w:hAnsi="Bradley Hand ITC" w:hint="cs"/>
          <w:sz w:val="20"/>
          <w:szCs w:val="20"/>
          <w:rtl/>
        </w:rPr>
        <w:t xml:space="preserve"> </w:t>
      </w:r>
      <w:r w:rsidR="00A53227" w:rsidRPr="00C30056">
        <w:rPr>
          <w:rFonts w:ascii="Bradley Hand ITC" w:hAnsi="Bradley Hand ITC" w:hint="cs"/>
          <w:sz w:val="20"/>
          <w:szCs w:val="20"/>
          <w:rtl/>
        </w:rPr>
        <w:t>.</w:t>
      </w:r>
    </w:p>
    <w:sectPr w:rsidR="00A53227" w:rsidRPr="001F3FB3" w:rsidSect="005E6717">
      <w:pgSz w:w="16838" w:h="11906" w:orient="landscape"/>
      <w:pgMar w:top="284" w:right="720" w:bottom="142" w:left="426" w:header="708" w:footer="708" w:gutter="0"/>
      <w:cols w:num="2" w:sep="1" w:space="184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E9" w:rsidRDefault="00102BE9" w:rsidP="000C40D3">
      <w:pPr>
        <w:spacing w:after="0" w:line="240" w:lineRule="auto"/>
      </w:pPr>
      <w:r>
        <w:separator/>
      </w:r>
    </w:p>
  </w:endnote>
  <w:endnote w:type="continuationSeparator" w:id="0">
    <w:p w:rsidR="00102BE9" w:rsidRDefault="00102BE9" w:rsidP="000C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Eas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Text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E9" w:rsidRDefault="00102BE9" w:rsidP="000C40D3">
      <w:pPr>
        <w:spacing w:after="0" w:line="240" w:lineRule="auto"/>
      </w:pPr>
      <w:r>
        <w:separator/>
      </w:r>
    </w:p>
  </w:footnote>
  <w:footnote w:type="continuationSeparator" w:id="0">
    <w:p w:rsidR="00102BE9" w:rsidRDefault="00102BE9" w:rsidP="000C4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0E8"/>
    <w:multiLevelType w:val="hybridMultilevel"/>
    <w:tmpl w:val="5128BAFE"/>
    <w:lvl w:ilvl="0" w:tplc="F7C262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757C7"/>
    <w:multiLevelType w:val="hybridMultilevel"/>
    <w:tmpl w:val="F6ACDBD6"/>
    <w:lvl w:ilvl="0" w:tplc="6C28A92E">
      <w:start w:val="1"/>
      <w:numFmt w:val="arabicAlpha"/>
      <w:lvlText w:val="%1-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">
    <w:nsid w:val="178B6DEF"/>
    <w:multiLevelType w:val="hybridMultilevel"/>
    <w:tmpl w:val="706660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7145B"/>
    <w:multiLevelType w:val="hybridMultilevel"/>
    <w:tmpl w:val="17B28E02"/>
    <w:lvl w:ilvl="0" w:tplc="4C6071C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A7449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3836205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4304E78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ECE2DD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72E7130"/>
    <w:multiLevelType w:val="hybridMultilevel"/>
    <w:tmpl w:val="8E7A54CE"/>
    <w:lvl w:ilvl="0" w:tplc="4C6071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26B36"/>
    <w:multiLevelType w:val="hybridMultilevel"/>
    <w:tmpl w:val="C26E8E50"/>
    <w:lvl w:ilvl="0" w:tplc="F37C7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67B7D"/>
    <w:multiLevelType w:val="hybridMultilevel"/>
    <w:tmpl w:val="F370A496"/>
    <w:lvl w:ilvl="0" w:tplc="19507C7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2AE439B"/>
    <w:multiLevelType w:val="hybridMultilevel"/>
    <w:tmpl w:val="89EC8D82"/>
    <w:lvl w:ilvl="0" w:tplc="5948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D1A72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7426A5E"/>
    <w:multiLevelType w:val="hybridMultilevel"/>
    <w:tmpl w:val="B3E6FBD0"/>
    <w:lvl w:ilvl="0" w:tplc="4C6071C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10"/>
  </w:num>
  <w:num w:numId="11">
    <w:abstractNumId w:val="1"/>
  </w:num>
  <w:num w:numId="12">
    <w:abstractNumId w:val="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1955"/>
    <w:rsid w:val="00001F67"/>
    <w:rsid w:val="00013592"/>
    <w:rsid w:val="0002029A"/>
    <w:rsid w:val="00025CD5"/>
    <w:rsid w:val="0002650B"/>
    <w:rsid w:val="000324E0"/>
    <w:rsid w:val="00041CDA"/>
    <w:rsid w:val="00042BBB"/>
    <w:rsid w:val="0004326D"/>
    <w:rsid w:val="000558F8"/>
    <w:rsid w:val="000568BA"/>
    <w:rsid w:val="00064A44"/>
    <w:rsid w:val="00065EE3"/>
    <w:rsid w:val="00066820"/>
    <w:rsid w:val="0006775E"/>
    <w:rsid w:val="000712CE"/>
    <w:rsid w:val="00071D39"/>
    <w:rsid w:val="00091220"/>
    <w:rsid w:val="000937C0"/>
    <w:rsid w:val="00095EFE"/>
    <w:rsid w:val="000A11B5"/>
    <w:rsid w:val="000A17C6"/>
    <w:rsid w:val="000A23D4"/>
    <w:rsid w:val="000A44E3"/>
    <w:rsid w:val="000A4C14"/>
    <w:rsid w:val="000A7059"/>
    <w:rsid w:val="000A797A"/>
    <w:rsid w:val="000B3ABE"/>
    <w:rsid w:val="000B6D4F"/>
    <w:rsid w:val="000C40D3"/>
    <w:rsid w:val="000C44F2"/>
    <w:rsid w:val="000C5244"/>
    <w:rsid w:val="000D0876"/>
    <w:rsid w:val="000D1C41"/>
    <w:rsid w:val="000D23FE"/>
    <w:rsid w:val="000D2DE3"/>
    <w:rsid w:val="000D38E2"/>
    <w:rsid w:val="000D4653"/>
    <w:rsid w:val="000D7ED7"/>
    <w:rsid w:val="000E1DB5"/>
    <w:rsid w:val="000E3DB6"/>
    <w:rsid w:val="000E54D0"/>
    <w:rsid w:val="000F0F20"/>
    <w:rsid w:val="000F53A7"/>
    <w:rsid w:val="000F56B2"/>
    <w:rsid w:val="000F57F3"/>
    <w:rsid w:val="000F6132"/>
    <w:rsid w:val="000F724A"/>
    <w:rsid w:val="000F728B"/>
    <w:rsid w:val="00101ED4"/>
    <w:rsid w:val="00102BE9"/>
    <w:rsid w:val="00104F6B"/>
    <w:rsid w:val="0010506C"/>
    <w:rsid w:val="00105C99"/>
    <w:rsid w:val="00107AC0"/>
    <w:rsid w:val="001101D2"/>
    <w:rsid w:val="0011179A"/>
    <w:rsid w:val="00114B6F"/>
    <w:rsid w:val="00117E72"/>
    <w:rsid w:val="0012150E"/>
    <w:rsid w:val="00121C9B"/>
    <w:rsid w:val="00131C35"/>
    <w:rsid w:val="00134209"/>
    <w:rsid w:val="00136AEB"/>
    <w:rsid w:val="00137156"/>
    <w:rsid w:val="001400A1"/>
    <w:rsid w:val="00140C9D"/>
    <w:rsid w:val="001432D3"/>
    <w:rsid w:val="0015145F"/>
    <w:rsid w:val="0015156F"/>
    <w:rsid w:val="00152123"/>
    <w:rsid w:val="00154F6C"/>
    <w:rsid w:val="0016036C"/>
    <w:rsid w:val="0016341D"/>
    <w:rsid w:val="0016506A"/>
    <w:rsid w:val="001659F6"/>
    <w:rsid w:val="00167ECD"/>
    <w:rsid w:val="0017048A"/>
    <w:rsid w:val="00170FC1"/>
    <w:rsid w:val="00174530"/>
    <w:rsid w:val="00176DB6"/>
    <w:rsid w:val="00180E91"/>
    <w:rsid w:val="00181077"/>
    <w:rsid w:val="001819FC"/>
    <w:rsid w:val="00181FF8"/>
    <w:rsid w:val="00185892"/>
    <w:rsid w:val="00185E5A"/>
    <w:rsid w:val="0019047C"/>
    <w:rsid w:val="00190A60"/>
    <w:rsid w:val="00194182"/>
    <w:rsid w:val="0019425B"/>
    <w:rsid w:val="0019761B"/>
    <w:rsid w:val="001A31DD"/>
    <w:rsid w:val="001A415F"/>
    <w:rsid w:val="001A4646"/>
    <w:rsid w:val="001A5593"/>
    <w:rsid w:val="001A6262"/>
    <w:rsid w:val="001A7674"/>
    <w:rsid w:val="001A7A83"/>
    <w:rsid w:val="001B2F38"/>
    <w:rsid w:val="001B680B"/>
    <w:rsid w:val="001C2D0E"/>
    <w:rsid w:val="001C42DB"/>
    <w:rsid w:val="001C54CA"/>
    <w:rsid w:val="001D256C"/>
    <w:rsid w:val="001D3620"/>
    <w:rsid w:val="001D5339"/>
    <w:rsid w:val="001D65C3"/>
    <w:rsid w:val="001D7003"/>
    <w:rsid w:val="001D7DFA"/>
    <w:rsid w:val="001E0189"/>
    <w:rsid w:val="001E2134"/>
    <w:rsid w:val="001E6153"/>
    <w:rsid w:val="001F0E6C"/>
    <w:rsid w:val="001F1075"/>
    <w:rsid w:val="001F18E5"/>
    <w:rsid w:val="001F3A53"/>
    <w:rsid w:val="001F3FB3"/>
    <w:rsid w:val="001F422E"/>
    <w:rsid w:val="001F5266"/>
    <w:rsid w:val="001F71FD"/>
    <w:rsid w:val="00200FF1"/>
    <w:rsid w:val="00201363"/>
    <w:rsid w:val="00201A60"/>
    <w:rsid w:val="002020BD"/>
    <w:rsid w:val="00202631"/>
    <w:rsid w:val="00202663"/>
    <w:rsid w:val="00204F4F"/>
    <w:rsid w:val="00205F34"/>
    <w:rsid w:val="002076DB"/>
    <w:rsid w:val="00210376"/>
    <w:rsid w:val="002129ED"/>
    <w:rsid w:val="00214BF0"/>
    <w:rsid w:val="0021573F"/>
    <w:rsid w:val="00217A3E"/>
    <w:rsid w:val="002260B4"/>
    <w:rsid w:val="002308EF"/>
    <w:rsid w:val="00235CA6"/>
    <w:rsid w:val="00242513"/>
    <w:rsid w:val="002429A3"/>
    <w:rsid w:val="002430B8"/>
    <w:rsid w:val="00244C2A"/>
    <w:rsid w:val="00250803"/>
    <w:rsid w:val="002532D1"/>
    <w:rsid w:val="0025726D"/>
    <w:rsid w:val="00260ACC"/>
    <w:rsid w:val="00267E8E"/>
    <w:rsid w:val="002705F5"/>
    <w:rsid w:val="00271FC9"/>
    <w:rsid w:val="00273145"/>
    <w:rsid w:val="00273EC1"/>
    <w:rsid w:val="00281926"/>
    <w:rsid w:val="002846C0"/>
    <w:rsid w:val="0028590B"/>
    <w:rsid w:val="002859E7"/>
    <w:rsid w:val="00287143"/>
    <w:rsid w:val="002904E6"/>
    <w:rsid w:val="00291588"/>
    <w:rsid w:val="0029311C"/>
    <w:rsid w:val="00294CD5"/>
    <w:rsid w:val="00296DC2"/>
    <w:rsid w:val="002A023C"/>
    <w:rsid w:val="002A34DC"/>
    <w:rsid w:val="002A37D4"/>
    <w:rsid w:val="002A7027"/>
    <w:rsid w:val="002A731C"/>
    <w:rsid w:val="002B03CD"/>
    <w:rsid w:val="002B73E2"/>
    <w:rsid w:val="002C10D1"/>
    <w:rsid w:val="002C2154"/>
    <w:rsid w:val="002C3B77"/>
    <w:rsid w:val="002C4AA1"/>
    <w:rsid w:val="002C5613"/>
    <w:rsid w:val="002C7E6D"/>
    <w:rsid w:val="002D1B80"/>
    <w:rsid w:val="002D2A40"/>
    <w:rsid w:val="002D7846"/>
    <w:rsid w:val="002D79C0"/>
    <w:rsid w:val="002E4800"/>
    <w:rsid w:val="002E5F00"/>
    <w:rsid w:val="002E6B70"/>
    <w:rsid w:val="002E6C7D"/>
    <w:rsid w:val="002F19A2"/>
    <w:rsid w:val="002F2E81"/>
    <w:rsid w:val="002F3270"/>
    <w:rsid w:val="002F41ED"/>
    <w:rsid w:val="002F4DAB"/>
    <w:rsid w:val="0030152F"/>
    <w:rsid w:val="00304C08"/>
    <w:rsid w:val="00305467"/>
    <w:rsid w:val="00305BA6"/>
    <w:rsid w:val="00305E5B"/>
    <w:rsid w:val="00311CCC"/>
    <w:rsid w:val="003125DC"/>
    <w:rsid w:val="00313EBF"/>
    <w:rsid w:val="0031563C"/>
    <w:rsid w:val="003201F5"/>
    <w:rsid w:val="00324267"/>
    <w:rsid w:val="00325608"/>
    <w:rsid w:val="003314CA"/>
    <w:rsid w:val="00331EE4"/>
    <w:rsid w:val="0033389A"/>
    <w:rsid w:val="00333C1B"/>
    <w:rsid w:val="003355DF"/>
    <w:rsid w:val="00336066"/>
    <w:rsid w:val="00342F93"/>
    <w:rsid w:val="0034300C"/>
    <w:rsid w:val="00344D22"/>
    <w:rsid w:val="0034523D"/>
    <w:rsid w:val="00345387"/>
    <w:rsid w:val="003459D8"/>
    <w:rsid w:val="00345D4D"/>
    <w:rsid w:val="00347135"/>
    <w:rsid w:val="00353E75"/>
    <w:rsid w:val="00354EB5"/>
    <w:rsid w:val="003555DB"/>
    <w:rsid w:val="00355AA4"/>
    <w:rsid w:val="00357E27"/>
    <w:rsid w:val="003612AC"/>
    <w:rsid w:val="00361B21"/>
    <w:rsid w:val="00363562"/>
    <w:rsid w:val="00363D51"/>
    <w:rsid w:val="00364B3B"/>
    <w:rsid w:val="00370339"/>
    <w:rsid w:val="00370B80"/>
    <w:rsid w:val="00371333"/>
    <w:rsid w:val="003719F3"/>
    <w:rsid w:val="0037411C"/>
    <w:rsid w:val="00374F43"/>
    <w:rsid w:val="0037686C"/>
    <w:rsid w:val="00380D5F"/>
    <w:rsid w:val="003832BE"/>
    <w:rsid w:val="00393480"/>
    <w:rsid w:val="003937CA"/>
    <w:rsid w:val="003945EF"/>
    <w:rsid w:val="00394A0A"/>
    <w:rsid w:val="00395F4E"/>
    <w:rsid w:val="003974D1"/>
    <w:rsid w:val="003B14EF"/>
    <w:rsid w:val="003B2CC5"/>
    <w:rsid w:val="003B4944"/>
    <w:rsid w:val="003B4CD3"/>
    <w:rsid w:val="003B52EF"/>
    <w:rsid w:val="003B5665"/>
    <w:rsid w:val="003C2865"/>
    <w:rsid w:val="003C3F1C"/>
    <w:rsid w:val="003C500A"/>
    <w:rsid w:val="003C6597"/>
    <w:rsid w:val="003D4162"/>
    <w:rsid w:val="003E04D4"/>
    <w:rsid w:val="003E0FD6"/>
    <w:rsid w:val="003E14C7"/>
    <w:rsid w:val="003E2272"/>
    <w:rsid w:val="003E338B"/>
    <w:rsid w:val="003E359E"/>
    <w:rsid w:val="003E4504"/>
    <w:rsid w:val="003E73E0"/>
    <w:rsid w:val="003E7427"/>
    <w:rsid w:val="003F11ED"/>
    <w:rsid w:val="003F4B26"/>
    <w:rsid w:val="003F5337"/>
    <w:rsid w:val="003F64A4"/>
    <w:rsid w:val="004009D4"/>
    <w:rsid w:val="00401212"/>
    <w:rsid w:val="00401F2A"/>
    <w:rsid w:val="004028BB"/>
    <w:rsid w:val="00402BC0"/>
    <w:rsid w:val="00407C04"/>
    <w:rsid w:val="0041236B"/>
    <w:rsid w:val="00412D09"/>
    <w:rsid w:val="00416B7F"/>
    <w:rsid w:val="00417778"/>
    <w:rsid w:val="0043456B"/>
    <w:rsid w:val="004362DC"/>
    <w:rsid w:val="00436820"/>
    <w:rsid w:val="00437D41"/>
    <w:rsid w:val="00440E5E"/>
    <w:rsid w:val="004415D4"/>
    <w:rsid w:val="0044220F"/>
    <w:rsid w:val="0044446E"/>
    <w:rsid w:val="00446E68"/>
    <w:rsid w:val="00447EAD"/>
    <w:rsid w:val="00454172"/>
    <w:rsid w:val="004549F8"/>
    <w:rsid w:val="004558FC"/>
    <w:rsid w:val="00456EB1"/>
    <w:rsid w:val="00457CBB"/>
    <w:rsid w:val="00457EC3"/>
    <w:rsid w:val="004637ED"/>
    <w:rsid w:val="004760C8"/>
    <w:rsid w:val="00484D8D"/>
    <w:rsid w:val="0049365B"/>
    <w:rsid w:val="00494119"/>
    <w:rsid w:val="00494538"/>
    <w:rsid w:val="00495647"/>
    <w:rsid w:val="004A036F"/>
    <w:rsid w:val="004A263C"/>
    <w:rsid w:val="004A265C"/>
    <w:rsid w:val="004A31E0"/>
    <w:rsid w:val="004B3767"/>
    <w:rsid w:val="004B500E"/>
    <w:rsid w:val="004B6C2B"/>
    <w:rsid w:val="004B764D"/>
    <w:rsid w:val="004C1218"/>
    <w:rsid w:val="004C45E0"/>
    <w:rsid w:val="004C46F3"/>
    <w:rsid w:val="004C6679"/>
    <w:rsid w:val="004D21FD"/>
    <w:rsid w:val="004D4C77"/>
    <w:rsid w:val="004E14B1"/>
    <w:rsid w:val="004E3D70"/>
    <w:rsid w:val="004E4A68"/>
    <w:rsid w:val="004E551D"/>
    <w:rsid w:val="004E5987"/>
    <w:rsid w:val="004F0824"/>
    <w:rsid w:val="004F1E8F"/>
    <w:rsid w:val="004F228A"/>
    <w:rsid w:val="004F2516"/>
    <w:rsid w:val="004F26B9"/>
    <w:rsid w:val="004F621C"/>
    <w:rsid w:val="0050004D"/>
    <w:rsid w:val="00501614"/>
    <w:rsid w:val="0050664A"/>
    <w:rsid w:val="00507116"/>
    <w:rsid w:val="0050762E"/>
    <w:rsid w:val="00512077"/>
    <w:rsid w:val="00514CFB"/>
    <w:rsid w:val="00515959"/>
    <w:rsid w:val="00521A36"/>
    <w:rsid w:val="00524296"/>
    <w:rsid w:val="00532256"/>
    <w:rsid w:val="00533FEB"/>
    <w:rsid w:val="005366F2"/>
    <w:rsid w:val="00536BFA"/>
    <w:rsid w:val="00541762"/>
    <w:rsid w:val="005429A1"/>
    <w:rsid w:val="00543732"/>
    <w:rsid w:val="0054616E"/>
    <w:rsid w:val="00551330"/>
    <w:rsid w:val="005547E2"/>
    <w:rsid w:val="0055490E"/>
    <w:rsid w:val="00557803"/>
    <w:rsid w:val="00560ACF"/>
    <w:rsid w:val="005639E5"/>
    <w:rsid w:val="00564555"/>
    <w:rsid w:val="005675C9"/>
    <w:rsid w:val="00567BF4"/>
    <w:rsid w:val="00567C7A"/>
    <w:rsid w:val="005742AC"/>
    <w:rsid w:val="005749EE"/>
    <w:rsid w:val="00580C8A"/>
    <w:rsid w:val="005814F8"/>
    <w:rsid w:val="00581911"/>
    <w:rsid w:val="005878D1"/>
    <w:rsid w:val="00587D43"/>
    <w:rsid w:val="00590091"/>
    <w:rsid w:val="005922F2"/>
    <w:rsid w:val="00595EEC"/>
    <w:rsid w:val="005960E3"/>
    <w:rsid w:val="00596E67"/>
    <w:rsid w:val="00597CAE"/>
    <w:rsid w:val="005A0887"/>
    <w:rsid w:val="005A1536"/>
    <w:rsid w:val="005A37B9"/>
    <w:rsid w:val="005A68BE"/>
    <w:rsid w:val="005B1C27"/>
    <w:rsid w:val="005B67DC"/>
    <w:rsid w:val="005B6E58"/>
    <w:rsid w:val="005C09C0"/>
    <w:rsid w:val="005C0C9E"/>
    <w:rsid w:val="005C3BC6"/>
    <w:rsid w:val="005C4598"/>
    <w:rsid w:val="005D0297"/>
    <w:rsid w:val="005D0FC0"/>
    <w:rsid w:val="005D122C"/>
    <w:rsid w:val="005D4886"/>
    <w:rsid w:val="005D4F35"/>
    <w:rsid w:val="005D69A4"/>
    <w:rsid w:val="005E17CD"/>
    <w:rsid w:val="005E3142"/>
    <w:rsid w:val="005E50A2"/>
    <w:rsid w:val="005E6717"/>
    <w:rsid w:val="005E6EC2"/>
    <w:rsid w:val="005F09BB"/>
    <w:rsid w:val="005F18C6"/>
    <w:rsid w:val="005F4247"/>
    <w:rsid w:val="005F4835"/>
    <w:rsid w:val="005F65E4"/>
    <w:rsid w:val="005F6EF9"/>
    <w:rsid w:val="00601CA2"/>
    <w:rsid w:val="006054FE"/>
    <w:rsid w:val="00610E2A"/>
    <w:rsid w:val="00622CCE"/>
    <w:rsid w:val="00623A2B"/>
    <w:rsid w:val="0062417B"/>
    <w:rsid w:val="00626764"/>
    <w:rsid w:val="00630315"/>
    <w:rsid w:val="00630918"/>
    <w:rsid w:val="00632A97"/>
    <w:rsid w:val="00634CF5"/>
    <w:rsid w:val="006411E7"/>
    <w:rsid w:val="00643469"/>
    <w:rsid w:val="00661BB8"/>
    <w:rsid w:val="00670CE8"/>
    <w:rsid w:val="00675940"/>
    <w:rsid w:val="00683852"/>
    <w:rsid w:val="00686577"/>
    <w:rsid w:val="00687E2A"/>
    <w:rsid w:val="00692BFD"/>
    <w:rsid w:val="006A028B"/>
    <w:rsid w:val="006A094B"/>
    <w:rsid w:val="006A2D11"/>
    <w:rsid w:val="006A2FFA"/>
    <w:rsid w:val="006A3E3F"/>
    <w:rsid w:val="006A48E3"/>
    <w:rsid w:val="006B1BD7"/>
    <w:rsid w:val="006B1D1A"/>
    <w:rsid w:val="006B2158"/>
    <w:rsid w:val="006B2A7F"/>
    <w:rsid w:val="006B6355"/>
    <w:rsid w:val="006B6383"/>
    <w:rsid w:val="006B73A8"/>
    <w:rsid w:val="006B77A6"/>
    <w:rsid w:val="006C240D"/>
    <w:rsid w:val="006C2666"/>
    <w:rsid w:val="006C4D85"/>
    <w:rsid w:val="006C4F6A"/>
    <w:rsid w:val="006C765B"/>
    <w:rsid w:val="006D2931"/>
    <w:rsid w:val="006D3149"/>
    <w:rsid w:val="006D69D0"/>
    <w:rsid w:val="006D6EAA"/>
    <w:rsid w:val="006E03EA"/>
    <w:rsid w:val="006E1107"/>
    <w:rsid w:val="006E387D"/>
    <w:rsid w:val="006E4B67"/>
    <w:rsid w:val="006F4DA4"/>
    <w:rsid w:val="006F4F2C"/>
    <w:rsid w:val="006F5C8B"/>
    <w:rsid w:val="00700758"/>
    <w:rsid w:val="0070121A"/>
    <w:rsid w:val="00702680"/>
    <w:rsid w:val="007041F6"/>
    <w:rsid w:val="007043A6"/>
    <w:rsid w:val="007066F9"/>
    <w:rsid w:val="007068B7"/>
    <w:rsid w:val="007077F8"/>
    <w:rsid w:val="00710817"/>
    <w:rsid w:val="0071167E"/>
    <w:rsid w:val="00713E7D"/>
    <w:rsid w:val="00716818"/>
    <w:rsid w:val="00717113"/>
    <w:rsid w:val="0071785C"/>
    <w:rsid w:val="007219CF"/>
    <w:rsid w:val="007236F7"/>
    <w:rsid w:val="00725B12"/>
    <w:rsid w:val="007260B6"/>
    <w:rsid w:val="00727E3D"/>
    <w:rsid w:val="00732127"/>
    <w:rsid w:val="007330B3"/>
    <w:rsid w:val="007357DF"/>
    <w:rsid w:val="0073593B"/>
    <w:rsid w:val="0074257C"/>
    <w:rsid w:val="00743753"/>
    <w:rsid w:val="00744123"/>
    <w:rsid w:val="00747B85"/>
    <w:rsid w:val="007510B6"/>
    <w:rsid w:val="0075372E"/>
    <w:rsid w:val="00761D55"/>
    <w:rsid w:val="00764673"/>
    <w:rsid w:val="0076652B"/>
    <w:rsid w:val="00771D12"/>
    <w:rsid w:val="00772AA1"/>
    <w:rsid w:val="00774122"/>
    <w:rsid w:val="007756F2"/>
    <w:rsid w:val="007806E6"/>
    <w:rsid w:val="007834F8"/>
    <w:rsid w:val="00785E00"/>
    <w:rsid w:val="00790B61"/>
    <w:rsid w:val="00791860"/>
    <w:rsid w:val="00795B87"/>
    <w:rsid w:val="007A3755"/>
    <w:rsid w:val="007A504A"/>
    <w:rsid w:val="007A74D9"/>
    <w:rsid w:val="007B0773"/>
    <w:rsid w:val="007B1CD1"/>
    <w:rsid w:val="007B4235"/>
    <w:rsid w:val="007B42EF"/>
    <w:rsid w:val="007B772A"/>
    <w:rsid w:val="007C16AB"/>
    <w:rsid w:val="007C1BC7"/>
    <w:rsid w:val="007C5846"/>
    <w:rsid w:val="007D0B65"/>
    <w:rsid w:val="007D1AF6"/>
    <w:rsid w:val="007D2B09"/>
    <w:rsid w:val="007D7978"/>
    <w:rsid w:val="007E16E6"/>
    <w:rsid w:val="007E6D5E"/>
    <w:rsid w:val="007E717A"/>
    <w:rsid w:val="007F1CC0"/>
    <w:rsid w:val="007F7024"/>
    <w:rsid w:val="0080369F"/>
    <w:rsid w:val="00804302"/>
    <w:rsid w:val="00805554"/>
    <w:rsid w:val="0080783A"/>
    <w:rsid w:val="00811B7F"/>
    <w:rsid w:val="00814E35"/>
    <w:rsid w:val="00823A25"/>
    <w:rsid w:val="0082405D"/>
    <w:rsid w:val="00837933"/>
    <w:rsid w:val="008402F3"/>
    <w:rsid w:val="00846272"/>
    <w:rsid w:val="00851847"/>
    <w:rsid w:val="0085188D"/>
    <w:rsid w:val="0085292A"/>
    <w:rsid w:val="008572C8"/>
    <w:rsid w:val="00857895"/>
    <w:rsid w:val="00860C87"/>
    <w:rsid w:val="00863DA4"/>
    <w:rsid w:val="00865436"/>
    <w:rsid w:val="00866616"/>
    <w:rsid w:val="00866DDE"/>
    <w:rsid w:val="00877086"/>
    <w:rsid w:val="008771D5"/>
    <w:rsid w:val="00890BD1"/>
    <w:rsid w:val="00892D5F"/>
    <w:rsid w:val="00897E5A"/>
    <w:rsid w:val="008A00B1"/>
    <w:rsid w:val="008A03D9"/>
    <w:rsid w:val="008A0BD2"/>
    <w:rsid w:val="008A1FC8"/>
    <w:rsid w:val="008A262A"/>
    <w:rsid w:val="008A32A6"/>
    <w:rsid w:val="008A3332"/>
    <w:rsid w:val="008A3833"/>
    <w:rsid w:val="008B12C7"/>
    <w:rsid w:val="008B3A50"/>
    <w:rsid w:val="008B54F1"/>
    <w:rsid w:val="008C0C47"/>
    <w:rsid w:val="008C26A1"/>
    <w:rsid w:val="008C5BA9"/>
    <w:rsid w:val="008D3498"/>
    <w:rsid w:val="008D4598"/>
    <w:rsid w:val="008E1209"/>
    <w:rsid w:val="008E63E5"/>
    <w:rsid w:val="008E7707"/>
    <w:rsid w:val="008F14D9"/>
    <w:rsid w:val="008F4B09"/>
    <w:rsid w:val="008F7FB3"/>
    <w:rsid w:val="00901C51"/>
    <w:rsid w:val="00907352"/>
    <w:rsid w:val="00907D21"/>
    <w:rsid w:val="00912305"/>
    <w:rsid w:val="0091415F"/>
    <w:rsid w:val="00914D1A"/>
    <w:rsid w:val="00917413"/>
    <w:rsid w:val="00917DB9"/>
    <w:rsid w:val="00920067"/>
    <w:rsid w:val="00921412"/>
    <w:rsid w:val="009237A3"/>
    <w:rsid w:val="0092646A"/>
    <w:rsid w:val="0092659F"/>
    <w:rsid w:val="00926FF7"/>
    <w:rsid w:val="009301C1"/>
    <w:rsid w:val="00932478"/>
    <w:rsid w:val="00935D0B"/>
    <w:rsid w:val="00944288"/>
    <w:rsid w:val="0094769C"/>
    <w:rsid w:val="009536D3"/>
    <w:rsid w:val="00956592"/>
    <w:rsid w:val="00961D5C"/>
    <w:rsid w:val="00965E51"/>
    <w:rsid w:val="009678CC"/>
    <w:rsid w:val="00971647"/>
    <w:rsid w:val="00971E09"/>
    <w:rsid w:val="0097221E"/>
    <w:rsid w:val="00972DE4"/>
    <w:rsid w:val="00974C5F"/>
    <w:rsid w:val="00975152"/>
    <w:rsid w:val="00981445"/>
    <w:rsid w:val="00986B08"/>
    <w:rsid w:val="00990210"/>
    <w:rsid w:val="009905C1"/>
    <w:rsid w:val="0099276C"/>
    <w:rsid w:val="00994A73"/>
    <w:rsid w:val="009A1131"/>
    <w:rsid w:val="009A35F0"/>
    <w:rsid w:val="009A44CA"/>
    <w:rsid w:val="009A62C5"/>
    <w:rsid w:val="009A6D9A"/>
    <w:rsid w:val="009B1F5F"/>
    <w:rsid w:val="009B394A"/>
    <w:rsid w:val="009B658F"/>
    <w:rsid w:val="009C5511"/>
    <w:rsid w:val="009C5CE8"/>
    <w:rsid w:val="009C7CE7"/>
    <w:rsid w:val="009D06E9"/>
    <w:rsid w:val="009D0C81"/>
    <w:rsid w:val="009D735E"/>
    <w:rsid w:val="009E0EAE"/>
    <w:rsid w:val="009E3466"/>
    <w:rsid w:val="009E4BB0"/>
    <w:rsid w:val="009E6006"/>
    <w:rsid w:val="009E7D22"/>
    <w:rsid w:val="009F0987"/>
    <w:rsid w:val="009F42E9"/>
    <w:rsid w:val="009F519F"/>
    <w:rsid w:val="009F6898"/>
    <w:rsid w:val="009F6D54"/>
    <w:rsid w:val="009F7359"/>
    <w:rsid w:val="00A01B6B"/>
    <w:rsid w:val="00A05DB0"/>
    <w:rsid w:val="00A063D4"/>
    <w:rsid w:val="00A1092C"/>
    <w:rsid w:val="00A10A8E"/>
    <w:rsid w:val="00A128C9"/>
    <w:rsid w:val="00A131E5"/>
    <w:rsid w:val="00A151F2"/>
    <w:rsid w:val="00A15FA5"/>
    <w:rsid w:val="00A20877"/>
    <w:rsid w:val="00A20F8D"/>
    <w:rsid w:val="00A21609"/>
    <w:rsid w:val="00A22756"/>
    <w:rsid w:val="00A253AD"/>
    <w:rsid w:val="00A257B8"/>
    <w:rsid w:val="00A31955"/>
    <w:rsid w:val="00A32C9D"/>
    <w:rsid w:val="00A40297"/>
    <w:rsid w:val="00A40DB5"/>
    <w:rsid w:val="00A4110F"/>
    <w:rsid w:val="00A41593"/>
    <w:rsid w:val="00A42BC5"/>
    <w:rsid w:val="00A43A98"/>
    <w:rsid w:val="00A45BE6"/>
    <w:rsid w:val="00A45C36"/>
    <w:rsid w:val="00A461AD"/>
    <w:rsid w:val="00A47631"/>
    <w:rsid w:val="00A50748"/>
    <w:rsid w:val="00A50B0D"/>
    <w:rsid w:val="00A52C36"/>
    <w:rsid w:val="00A530FC"/>
    <w:rsid w:val="00A53227"/>
    <w:rsid w:val="00A53EC3"/>
    <w:rsid w:val="00A540B4"/>
    <w:rsid w:val="00A558CA"/>
    <w:rsid w:val="00A55A52"/>
    <w:rsid w:val="00A6032E"/>
    <w:rsid w:val="00A6289F"/>
    <w:rsid w:val="00A62C16"/>
    <w:rsid w:val="00A65438"/>
    <w:rsid w:val="00A67830"/>
    <w:rsid w:val="00A707EF"/>
    <w:rsid w:val="00A805F3"/>
    <w:rsid w:val="00A83015"/>
    <w:rsid w:val="00A83AD9"/>
    <w:rsid w:val="00A87198"/>
    <w:rsid w:val="00A876A2"/>
    <w:rsid w:val="00A95B08"/>
    <w:rsid w:val="00A96560"/>
    <w:rsid w:val="00A966F9"/>
    <w:rsid w:val="00AA0AC3"/>
    <w:rsid w:val="00AA2F2F"/>
    <w:rsid w:val="00AA329D"/>
    <w:rsid w:val="00AA3956"/>
    <w:rsid w:val="00AA4A81"/>
    <w:rsid w:val="00AA6462"/>
    <w:rsid w:val="00AB0560"/>
    <w:rsid w:val="00AB302E"/>
    <w:rsid w:val="00AB61C8"/>
    <w:rsid w:val="00AB7159"/>
    <w:rsid w:val="00AC1024"/>
    <w:rsid w:val="00AC1667"/>
    <w:rsid w:val="00AC2CEF"/>
    <w:rsid w:val="00AC2FD3"/>
    <w:rsid w:val="00AC34CA"/>
    <w:rsid w:val="00AC70DA"/>
    <w:rsid w:val="00AC724D"/>
    <w:rsid w:val="00AD5B7F"/>
    <w:rsid w:val="00AE1701"/>
    <w:rsid w:val="00AE2142"/>
    <w:rsid w:val="00AE5A17"/>
    <w:rsid w:val="00AE7D00"/>
    <w:rsid w:val="00AF4886"/>
    <w:rsid w:val="00AF7ECA"/>
    <w:rsid w:val="00B02EB2"/>
    <w:rsid w:val="00B05999"/>
    <w:rsid w:val="00B05A03"/>
    <w:rsid w:val="00B063D0"/>
    <w:rsid w:val="00B06932"/>
    <w:rsid w:val="00B0700C"/>
    <w:rsid w:val="00B13D37"/>
    <w:rsid w:val="00B1551E"/>
    <w:rsid w:val="00B1769E"/>
    <w:rsid w:val="00B22ED3"/>
    <w:rsid w:val="00B2478A"/>
    <w:rsid w:val="00B24AB9"/>
    <w:rsid w:val="00B31C24"/>
    <w:rsid w:val="00B3201F"/>
    <w:rsid w:val="00B332ED"/>
    <w:rsid w:val="00B36043"/>
    <w:rsid w:val="00B3779C"/>
    <w:rsid w:val="00B40B66"/>
    <w:rsid w:val="00B43B8E"/>
    <w:rsid w:val="00B466AD"/>
    <w:rsid w:val="00B50CB0"/>
    <w:rsid w:val="00B522BF"/>
    <w:rsid w:val="00B558E8"/>
    <w:rsid w:val="00B62914"/>
    <w:rsid w:val="00B63F0C"/>
    <w:rsid w:val="00B64690"/>
    <w:rsid w:val="00B647DC"/>
    <w:rsid w:val="00B66B3C"/>
    <w:rsid w:val="00B67B87"/>
    <w:rsid w:val="00B740D9"/>
    <w:rsid w:val="00B767B3"/>
    <w:rsid w:val="00B77EBB"/>
    <w:rsid w:val="00B80324"/>
    <w:rsid w:val="00B8068F"/>
    <w:rsid w:val="00B848A5"/>
    <w:rsid w:val="00B91A70"/>
    <w:rsid w:val="00B924D3"/>
    <w:rsid w:val="00B948E0"/>
    <w:rsid w:val="00B94907"/>
    <w:rsid w:val="00B95A63"/>
    <w:rsid w:val="00B95ABA"/>
    <w:rsid w:val="00B969E2"/>
    <w:rsid w:val="00B97E10"/>
    <w:rsid w:val="00BA3DEE"/>
    <w:rsid w:val="00BA50AF"/>
    <w:rsid w:val="00BA5881"/>
    <w:rsid w:val="00BB285E"/>
    <w:rsid w:val="00BB3A75"/>
    <w:rsid w:val="00BB658C"/>
    <w:rsid w:val="00BB730A"/>
    <w:rsid w:val="00BB7D1E"/>
    <w:rsid w:val="00BD0389"/>
    <w:rsid w:val="00BD1043"/>
    <w:rsid w:val="00BD1A4C"/>
    <w:rsid w:val="00BD2C2C"/>
    <w:rsid w:val="00BD4DBA"/>
    <w:rsid w:val="00BE1AEE"/>
    <w:rsid w:val="00BE1DB4"/>
    <w:rsid w:val="00BE30EB"/>
    <w:rsid w:val="00BE37CC"/>
    <w:rsid w:val="00BE47E6"/>
    <w:rsid w:val="00BE57FC"/>
    <w:rsid w:val="00BE6F04"/>
    <w:rsid w:val="00BE712C"/>
    <w:rsid w:val="00BE72D9"/>
    <w:rsid w:val="00BF120A"/>
    <w:rsid w:val="00BF1C2C"/>
    <w:rsid w:val="00BF222A"/>
    <w:rsid w:val="00BF308C"/>
    <w:rsid w:val="00BF5403"/>
    <w:rsid w:val="00C005D5"/>
    <w:rsid w:val="00C0123E"/>
    <w:rsid w:val="00C04042"/>
    <w:rsid w:val="00C06B9A"/>
    <w:rsid w:val="00C10846"/>
    <w:rsid w:val="00C14B3E"/>
    <w:rsid w:val="00C15DCF"/>
    <w:rsid w:val="00C16D71"/>
    <w:rsid w:val="00C16FA1"/>
    <w:rsid w:val="00C173FD"/>
    <w:rsid w:val="00C2182A"/>
    <w:rsid w:val="00C231B1"/>
    <w:rsid w:val="00C23633"/>
    <w:rsid w:val="00C238E6"/>
    <w:rsid w:val="00C24D87"/>
    <w:rsid w:val="00C24F03"/>
    <w:rsid w:val="00C30056"/>
    <w:rsid w:val="00C32D37"/>
    <w:rsid w:val="00C34623"/>
    <w:rsid w:val="00C44BA8"/>
    <w:rsid w:val="00C466C4"/>
    <w:rsid w:val="00C46995"/>
    <w:rsid w:val="00C4761B"/>
    <w:rsid w:val="00C51343"/>
    <w:rsid w:val="00C51A1D"/>
    <w:rsid w:val="00C56A04"/>
    <w:rsid w:val="00C604FC"/>
    <w:rsid w:val="00C63CDB"/>
    <w:rsid w:val="00C65189"/>
    <w:rsid w:val="00C6584E"/>
    <w:rsid w:val="00C65DE5"/>
    <w:rsid w:val="00C661EC"/>
    <w:rsid w:val="00C719A9"/>
    <w:rsid w:val="00C72612"/>
    <w:rsid w:val="00C73AB4"/>
    <w:rsid w:val="00C74AC5"/>
    <w:rsid w:val="00C75B67"/>
    <w:rsid w:val="00C87767"/>
    <w:rsid w:val="00C9098F"/>
    <w:rsid w:val="00C9319D"/>
    <w:rsid w:val="00CA1689"/>
    <w:rsid w:val="00CA4338"/>
    <w:rsid w:val="00CA48D7"/>
    <w:rsid w:val="00CA4D3E"/>
    <w:rsid w:val="00CA7A5B"/>
    <w:rsid w:val="00CB24E4"/>
    <w:rsid w:val="00CB304A"/>
    <w:rsid w:val="00CB4245"/>
    <w:rsid w:val="00CB4443"/>
    <w:rsid w:val="00CB622F"/>
    <w:rsid w:val="00CC0D79"/>
    <w:rsid w:val="00CC4452"/>
    <w:rsid w:val="00CC626A"/>
    <w:rsid w:val="00CC7BB4"/>
    <w:rsid w:val="00CD139B"/>
    <w:rsid w:val="00CD3E17"/>
    <w:rsid w:val="00CD5135"/>
    <w:rsid w:val="00CD525E"/>
    <w:rsid w:val="00CD6BD6"/>
    <w:rsid w:val="00CD70FE"/>
    <w:rsid w:val="00CE24FB"/>
    <w:rsid w:val="00CE2A87"/>
    <w:rsid w:val="00CE32D1"/>
    <w:rsid w:val="00CE3460"/>
    <w:rsid w:val="00CF3EC3"/>
    <w:rsid w:val="00CF76E7"/>
    <w:rsid w:val="00CF78D4"/>
    <w:rsid w:val="00D005ED"/>
    <w:rsid w:val="00D02CEB"/>
    <w:rsid w:val="00D042D3"/>
    <w:rsid w:val="00D04334"/>
    <w:rsid w:val="00D051C9"/>
    <w:rsid w:val="00D078EE"/>
    <w:rsid w:val="00D1248C"/>
    <w:rsid w:val="00D1531A"/>
    <w:rsid w:val="00D17E92"/>
    <w:rsid w:val="00D21351"/>
    <w:rsid w:val="00D239D3"/>
    <w:rsid w:val="00D25368"/>
    <w:rsid w:val="00D2573D"/>
    <w:rsid w:val="00D26133"/>
    <w:rsid w:val="00D31A17"/>
    <w:rsid w:val="00D32B2E"/>
    <w:rsid w:val="00D32F32"/>
    <w:rsid w:val="00D34615"/>
    <w:rsid w:val="00D4108F"/>
    <w:rsid w:val="00D436D6"/>
    <w:rsid w:val="00D43959"/>
    <w:rsid w:val="00D52823"/>
    <w:rsid w:val="00D54085"/>
    <w:rsid w:val="00D54F07"/>
    <w:rsid w:val="00D56583"/>
    <w:rsid w:val="00D651B0"/>
    <w:rsid w:val="00D675D0"/>
    <w:rsid w:val="00D71428"/>
    <w:rsid w:val="00D72B80"/>
    <w:rsid w:val="00D72B8D"/>
    <w:rsid w:val="00D7346B"/>
    <w:rsid w:val="00D76E1E"/>
    <w:rsid w:val="00D81237"/>
    <w:rsid w:val="00D83320"/>
    <w:rsid w:val="00D942D6"/>
    <w:rsid w:val="00D94D04"/>
    <w:rsid w:val="00D95AA3"/>
    <w:rsid w:val="00DA740F"/>
    <w:rsid w:val="00DB3FA2"/>
    <w:rsid w:val="00DC0A57"/>
    <w:rsid w:val="00DC0B7A"/>
    <w:rsid w:val="00DC3418"/>
    <w:rsid w:val="00DC440D"/>
    <w:rsid w:val="00DC4C5A"/>
    <w:rsid w:val="00DC6E3D"/>
    <w:rsid w:val="00DC7EA8"/>
    <w:rsid w:val="00DD0453"/>
    <w:rsid w:val="00DD0A1C"/>
    <w:rsid w:val="00DD216F"/>
    <w:rsid w:val="00DD2A3F"/>
    <w:rsid w:val="00DD493A"/>
    <w:rsid w:val="00DD4AEB"/>
    <w:rsid w:val="00DE0054"/>
    <w:rsid w:val="00DE40F7"/>
    <w:rsid w:val="00DE5E06"/>
    <w:rsid w:val="00DF1F1E"/>
    <w:rsid w:val="00DF2798"/>
    <w:rsid w:val="00DF6719"/>
    <w:rsid w:val="00DF7295"/>
    <w:rsid w:val="00DF7F46"/>
    <w:rsid w:val="00E00093"/>
    <w:rsid w:val="00E030E8"/>
    <w:rsid w:val="00E0411A"/>
    <w:rsid w:val="00E0511E"/>
    <w:rsid w:val="00E07D2C"/>
    <w:rsid w:val="00E07FB6"/>
    <w:rsid w:val="00E15829"/>
    <w:rsid w:val="00E16C1E"/>
    <w:rsid w:val="00E16D11"/>
    <w:rsid w:val="00E22AE3"/>
    <w:rsid w:val="00E23A40"/>
    <w:rsid w:val="00E24E4E"/>
    <w:rsid w:val="00E25C29"/>
    <w:rsid w:val="00E2656A"/>
    <w:rsid w:val="00E26FB9"/>
    <w:rsid w:val="00E27226"/>
    <w:rsid w:val="00E34365"/>
    <w:rsid w:val="00E34F59"/>
    <w:rsid w:val="00E361E1"/>
    <w:rsid w:val="00E411E8"/>
    <w:rsid w:val="00E442DA"/>
    <w:rsid w:val="00E5231C"/>
    <w:rsid w:val="00E528AE"/>
    <w:rsid w:val="00E55423"/>
    <w:rsid w:val="00E56AA2"/>
    <w:rsid w:val="00E5722B"/>
    <w:rsid w:val="00E62550"/>
    <w:rsid w:val="00E709A1"/>
    <w:rsid w:val="00E71114"/>
    <w:rsid w:val="00E75E57"/>
    <w:rsid w:val="00E75F91"/>
    <w:rsid w:val="00E764FA"/>
    <w:rsid w:val="00E810F4"/>
    <w:rsid w:val="00E829A5"/>
    <w:rsid w:val="00E82F66"/>
    <w:rsid w:val="00E8415D"/>
    <w:rsid w:val="00E922B8"/>
    <w:rsid w:val="00E950A0"/>
    <w:rsid w:val="00E95515"/>
    <w:rsid w:val="00EA0FEE"/>
    <w:rsid w:val="00EA6166"/>
    <w:rsid w:val="00EB0D68"/>
    <w:rsid w:val="00EB0F7D"/>
    <w:rsid w:val="00EB18AA"/>
    <w:rsid w:val="00EB2D59"/>
    <w:rsid w:val="00EB4BD9"/>
    <w:rsid w:val="00EB5AB5"/>
    <w:rsid w:val="00EC095A"/>
    <w:rsid w:val="00EC4A41"/>
    <w:rsid w:val="00EC63A2"/>
    <w:rsid w:val="00EC6902"/>
    <w:rsid w:val="00ED1D17"/>
    <w:rsid w:val="00ED2CF9"/>
    <w:rsid w:val="00ED4440"/>
    <w:rsid w:val="00ED6A1C"/>
    <w:rsid w:val="00EE45A2"/>
    <w:rsid w:val="00EE7F79"/>
    <w:rsid w:val="00EF1DE3"/>
    <w:rsid w:val="00EF4491"/>
    <w:rsid w:val="00EF5AE2"/>
    <w:rsid w:val="00EF751B"/>
    <w:rsid w:val="00F005FC"/>
    <w:rsid w:val="00F00FAC"/>
    <w:rsid w:val="00F01495"/>
    <w:rsid w:val="00F01795"/>
    <w:rsid w:val="00F0331A"/>
    <w:rsid w:val="00F0565D"/>
    <w:rsid w:val="00F12915"/>
    <w:rsid w:val="00F12EA6"/>
    <w:rsid w:val="00F131C0"/>
    <w:rsid w:val="00F13E64"/>
    <w:rsid w:val="00F15A64"/>
    <w:rsid w:val="00F20B73"/>
    <w:rsid w:val="00F211D8"/>
    <w:rsid w:val="00F231F5"/>
    <w:rsid w:val="00F24657"/>
    <w:rsid w:val="00F30328"/>
    <w:rsid w:val="00F30F6D"/>
    <w:rsid w:val="00F323BA"/>
    <w:rsid w:val="00F348E4"/>
    <w:rsid w:val="00F40687"/>
    <w:rsid w:val="00F40E3F"/>
    <w:rsid w:val="00F416A6"/>
    <w:rsid w:val="00F41721"/>
    <w:rsid w:val="00F45679"/>
    <w:rsid w:val="00F53A49"/>
    <w:rsid w:val="00F554BF"/>
    <w:rsid w:val="00F62722"/>
    <w:rsid w:val="00F6559F"/>
    <w:rsid w:val="00F67127"/>
    <w:rsid w:val="00F675CF"/>
    <w:rsid w:val="00F70A48"/>
    <w:rsid w:val="00F70B63"/>
    <w:rsid w:val="00F712FA"/>
    <w:rsid w:val="00F8007C"/>
    <w:rsid w:val="00F80C72"/>
    <w:rsid w:val="00F83418"/>
    <w:rsid w:val="00F878A2"/>
    <w:rsid w:val="00F87995"/>
    <w:rsid w:val="00F93DA5"/>
    <w:rsid w:val="00F945B7"/>
    <w:rsid w:val="00F96FE9"/>
    <w:rsid w:val="00FA39B7"/>
    <w:rsid w:val="00FA588D"/>
    <w:rsid w:val="00FA7026"/>
    <w:rsid w:val="00FB4E4D"/>
    <w:rsid w:val="00FB5E7F"/>
    <w:rsid w:val="00FB7B82"/>
    <w:rsid w:val="00FC3494"/>
    <w:rsid w:val="00FC7631"/>
    <w:rsid w:val="00FD1568"/>
    <w:rsid w:val="00FD3084"/>
    <w:rsid w:val="00FD4713"/>
    <w:rsid w:val="00FD5502"/>
    <w:rsid w:val="00FE0B6B"/>
    <w:rsid w:val="00FE2C63"/>
    <w:rsid w:val="00FE7D70"/>
    <w:rsid w:val="00FE7ED3"/>
    <w:rsid w:val="00FF1F00"/>
    <w:rsid w:val="00FF2FA6"/>
    <w:rsid w:val="00FF338D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955"/>
    <w:pPr>
      <w:bidi/>
      <w:spacing w:after="0" w:line="240" w:lineRule="auto"/>
    </w:pPr>
  </w:style>
  <w:style w:type="table" w:styleId="a4">
    <w:name w:val="Table Grid"/>
    <w:basedOn w:val="a1"/>
    <w:uiPriority w:val="59"/>
    <w:rsid w:val="00A31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E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E387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13EBF"/>
    <w:rPr>
      <w:color w:val="808080"/>
    </w:rPr>
  </w:style>
  <w:style w:type="paragraph" w:styleId="a7">
    <w:name w:val="Normal (Web)"/>
    <w:basedOn w:val="a"/>
    <w:uiPriority w:val="99"/>
    <w:semiHidden/>
    <w:unhideWhenUsed/>
    <w:rsid w:val="00AC10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0C4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C40D3"/>
  </w:style>
  <w:style w:type="paragraph" w:styleId="a9">
    <w:name w:val="footer"/>
    <w:basedOn w:val="a"/>
    <w:link w:val="Char1"/>
    <w:uiPriority w:val="99"/>
    <w:unhideWhenUsed/>
    <w:rsid w:val="000C4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C4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BBF0-FD89-4F14-A8A4-ADD02C26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17171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User</cp:lastModifiedBy>
  <cp:revision>278</cp:revision>
  <cp:lastPrinted>2017-10-30T17:23:00Z</cp:lastPrinted>
  <dcterms:created xsi:type="dcterms:W3CDTF">2011-01-06T19:11:00Z</dcterms:created>
  <dcterms:modified xsi:type="dcterms:W3CDTF">2017-10-30T21:48:00Z</dcterms:modified>
</cp:coreProperties>
</file>