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E4" w:rsidRPr="00CD5757" w:rsidRDefault="00031911" w:rsidP="003E57E4">
      <w:pPr>
        <w:spacing w:line="216" w:lineRule="auto"/>
        <w:jc w:val="center"/>
        <w:rPr>
          <w:rFonts w:cs="Monotype Koufi"/>
          <w:b/>
          <w:bCs/>
          <w:rtl/>
          <w:lang w:bidi="ar-EG"/>
        </w:rPr>
      </w:pPr>
      <w:r w:rsidRPr="00031911">
        <w:rPr>
          <w:rFonts w:cs="Monotype Koufi"/>
          <w:b/>
          <w:bCs/>
          <w:noProof/>
          <w:color w:val="808080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74.25pt;margin-top:-4.9pt;width:484.7pt;height:28.35pt;z-index:-251654144" strokecolor="#943634 [2405]">
            <v:textbox style="mso-next-textbox:#_x0000_s1031">
              <w:txbxContent>
                <w:p w:rsidR="0066562F" w:rsidRPr="00770849" w:rsidRDefault="0066562F" w:rsidP="0066562F">
                  <w:pPr>
                    <w:jc w:val="center"/>
                    <w:rPr>
                      <w:sz w:val="25"/>
                      <w:szCs w:val="25"/>
                    </w:rPr>
                  </w:pPr>
                  <w:r w:rsidRPr="00770849">
                    <w:rPr>
                      <w:rFonts w:cs="Monotype Koufi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توزيع منهج مادة</w:t>
                  </w:r>
                  <w:r w:rsidRPr="00770849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الفيزياء </w:t>
                  </w:r>
                  <w:r w:rsidR="0089391F" w:rsidRPr="00770849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- الصف:</w:t>
                  </w:r>
                  <w:r w:rsidR="00180555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الأول</w:t>
                  </w:r>
                  <w:r w:rsidRPr="00770849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ثانوي/ الفصل </w:t>
                  </w:r>
                  <w:r w:rsidR="0089391F" w:rsidRPr="00770849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الدراسي</w:t>
                  </w:r>
                  <w:r w:rsidR="0089391F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:</w:t>
                  </w:r>
                  <w:r w:rsidR="003B6261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الأول / العام </w:t>
                  </w:r>
                  <w:r w:rsidR="0089391F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الدراسي:</w:t>
                  </w:r>
                  <w:r w:rsidR="003B6261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1435 </w:t>
                  </w:r>
                  <w:r w:rsidR="003B6261">
                    <w:rPr>
                      <w:rFonts w:cs="Monotype Koufi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>–</w:t>
                  </w:r>
                  <w:r w:rsidR="003B6261">
                    <w:rPr>
                      <w:rFonts w:cs="Monotype Koufi" w:hint="cs"/>
                      <w:b/>
                      <w:bCs/>
                      <w:color w:val="808080"/>
                      <w:sz w:val="25"/>
                      <w:szCs w:val="25"/>
                      <w:rtl/>
                    </w:rPr>
                    <w:t xml:space="preserve"> 1436 هـ</w:t>
                  </w:r>
                </w:p>
              </w:txbxContent>
            </v:textbox>
            <w10:wrap anchorx="page"/>
          </v:shape>
        </w:pict>
      </w:r>
      <w:r w:rsidRPr="00031911">
        <w:rPr>
          <w:rFonts w:cs="Monotype Koufi"/>
          <w:b/>
          <w:bCs/>
          <w:noProof/>
          <w:color w:val="808080"/>
          <w:rtl/>
        </w:rPr>
        <w:pict>
          <v:shape id="_x0000_s1033" type="#_x0000_t176" style="position:absolute;left:0;text-align:left;margin-left:561.75pt;margin-top:-4.9pt;width:141.75pt;height:28.35pt;z-index:-251650048" strokecolor="#943634 [2405]">
            <v:textbox style="mso-next-textbox:#_x0000_s1033">
              <w:txbxContent>
                <w:p w:rsidR="0066562F" w:rsidRPr="002B37AC" w:rsidRDefault="0089391F" w:rsidP="0089391F">
                  <w:pPr>
                    <w:jc w:val="center"/>
                    <w:rPr>
                      <w:sz w:val="20"/>
                      <w:szCs w:val="20"/>
                      <w:lang w:bidi="ar-EG"/>
                    </w:rPr>
                  </w:pPr>
                  <w:r w:rsidRPr="002B37AC">
                    <w:rPr>
                      <w:rFonts w:cs="Monotype Koufi" w:hint="cs"/>
                      <w:b/>
                      <w:bCs/>
                      <w:color w:val="808080"/>
                      <w:sz w:val="22"/>
                      <w:szCs w:val="22"/>
                      <w:rtl/>
                      <w:lang w:bidi="ar-EG"/>
                    </w:rPr>
                    <w:t>مدارس</w:t>
                  </w:r>
                  <w:r>
                    <w:rPr>
                      <w:rFonts w:cs="Monotype Koufi"/>
                      <w:b/>
                      <w:bCs/>
                      <w:color w:val="808080"/>
                      <w:sz w:val="22"/>
                      <w:szCs w:val="22"/>
                      <w:lang w:bidi="ar-EG"/>
                    </w:rPr>
                    <w:t xml:space="preserve"> </w:t>
                  </w:r>
                  <w:r w:rsidR="002B37AC" w:rsidRPr="002B37AC">
                    <w:rPr>
                      <w:rFonts w:cs="Monotype Koufi" w:hint="cs"/>
                      <w:b/>
                      <w:bCs/>
                      <w:color w:val="808080"/>
                      <w:sz w:val="22"/>
                      <w:szCs w:val="22"/>
                      <w:rtl/>
                      <w:lang w:bidi="ar-EG"/>
                    </w:rPr>
                    <w:t>عكاظ الثانوية الأهلية</w:t>
                  </w:r>
                </w:p>
              </w:txbxContent>
            </v:textbox>
            <w10:wrap anchorx="page"/>
          </v:shape>
        </w:pict>
      </w:r>
      <w:r w:rsidRPr="00031911">
        <w:rPr>
          <w:rFonts w:cs="Monotype Koufi"/>
          <w:b/>
          <w:bCs/>
          <w:noProof/>
          <w:color w:val="808080"/>
          <w:rtl/>
        </w:rPr>
        <w:pict>
          <v:shape id="_x0000_s1034" type="#_x0000_t176" style="position:absolute;left:0;text-align:left;margin-left:-5.25pt;margin-top:-4.9pt;width:76.55pt;height:28.35pt;z-index:-251649024" strokecolor="#943634 [2405]">
            <v:textbox style="mso-next-textbox:#_x0000_s1034">
              <w:txbxContent>
                <w:p w:rsidR="00770849" w:rsidRPr="00770849" w:rsidRDefault="00770849" w:rsidP="00770849">
                  <w:pPr>
                    <w:jc w:val="center"/>
                    <w:rPr>
                      <w:sz w:val="22"/>
                      <w:szCs w:val="22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808080"/>
                      <w:rtl/>
                      <w:lang w:bidi="ar-EG"/>
                    </w:rPr>
                    <w:t>قسم الفيزياء</w:t>
                  </w:r>
                </w:p>
              </w:txbxContent>
            </v:textbox>
            <w10:wrap anchorx="page"/>
          </v:shape>
        </w:pict>
      </w:r>
    </w:p>
    <w:p w:rsidR="003E57E4" w:rsidRPr="00CD5757" w:rsidRDefault="003E57E4" w:rsidP="003E57E4">
      <w:pPr>
        <w:spacing w:line="216" w:lineRule="auto"/>
        <w:jc w:val="center"/>
        <w:rPr>
          <w:rFonts w:cs="Monotype Koufi"/>
          <w:b/>
          <w:bCs/>
          <w:rtl/>
        </w:rPr>
      </w:pPr>
    </w:p>
    <w:tbl>
      <w:tblPr>
        <w:bidiVisual/>
        <w:tblW w:w="14567" w:type="dxa"/>
        <w:jc w:val="center"/>
        <w:tblInd w:w="-39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1080"/>
        <w:gridCol w:w="3371"/>
        <w:gridCol w:w="3372"/>
        <w:gridCol w:w="3372"/>
        <w:gridCol w:w="3372"/>
      </w:tblGrid>
      <w:tr w:rsidR="003E57E4" w:rsidRPr="002B37AC" w:rsidTr="00970900">
        <w:trPr>
          <w:trHeight w:val="497"/>
          <w:jc w:val="center"/>
        </w:trPr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E57E4" w:rsidRPr="002B37AC" w:rsidRDefault="003E57E4" w:rsidP="00970900">
            <w:pPr>
              <w:jc w:val="center"/>
              <w:rPr>
                <w:rFonts w:ascii="AGA Arabesque" w:hAnsi="AGA Arabesque"/>
                <w:b/>
                <w:bCs/>
                <w:sz w:val="16"/>
                <w:szCs w:val="16"/>
              </w:rPr>
            </w:pPr>
            <w:r w:rsidRPr="00180555"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الشــهر</w:t>
            </w:r>
          </w:p>
        </w:tc>
        <w:tc>
          <w:tcPr>
            <w:tcW w:w="3371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9709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الأول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5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/ 1435</w:t>
            </w: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8B4FA4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9709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الأسبوع </w:t>
            </w:r>
            <w:r w:rsidR="00E4270B"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 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9709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الأسبوع الثالث 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23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/ 11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97090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الأسبوع الرابع 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 </w:t>
            </w:r>
            <w:r w:rsidR="003B6261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>26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11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3B6261" w:rsidRPr="002B37AC" w:rsidTr="00970900">
        <w:trPr>
          <w:trHeight w:val="8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B6261" w:rsidRPr="002B37AC" w:rsidRDefault="003811B7" w:rsidP="003811B7">
            <w:pPr>
              <w:ind w:left="113" w:right="113"/>
              <w:jc w:val="center"/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 w:rsidRPr="002B37AC">
              <w:rPr>
                <w:rFonts w:ascii="AGA Arabesque" w:hAnsi="AGA Arabesque"/>
                <w:b/>
                <w:bCs/>
                <w:sz w:val="48"/>
                <w:szCs w:val="48"/>
              </w:rPr>
              <w:sym w:font="AGA Arabesque" w:char="F03D"/>
            </w:r>
            <w:r w:rsidR="003B6261" w:rsidRPr="002B37AC">
              <w:rPr>
                <w:rFonts w:ascii="AGA Arabesque" w:hAnsi="AGA Arabesque"/>
                <w:b/>
                <w:bCs/>
                <w:sz w:val="52"/>
                <w:szCs w:val="52"/>
              </w:rPr>
              <w:t></w:t>
            </w: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Default="00351476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351476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 xml:space="preserve">الفصل </w:t>
            </w:r>
            <w:r w:rsidR="00E4270B" w:rsidRPr="00351476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الأول:</w:t>
            </w:r>
            <w:r w:rsidRPr="00351476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 xml:space="preserve"> مدخل إلي علم الفيزياء</w:t>
            </w:r>
          </w:p>
          <w:p w:rsidR="00351476" w:rsidRPr="00351476" w:rsidRDefault="00351476" w:rsidP="008B4FA4">
            <w:pPr>
              <w:rPr>
                <w:b/>
                <w:bCs/>
                <w:sz w:val="16"/>
                <w:szCs w:val="16"/>
                <w:rtl/>
              </w:rPr>
            </w:pPr>
            <w:r w:rsidRPr="00351476">
              <w:rPr>
                <w:rFonts w:hint="cs"/>
                <w:b/>
                <w:bCs/>
                <w:sz w:val="16"/>
                <w:szCs w:val="16"/>
                <w:rtl/>
              </w:rPr>
              <w:t>تجربة استهلالية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351476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الطريقة العلمية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تحليل الوحدات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A311FA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 xml:space="preserve">مختبر الفيزياء للفصل الأول </w:t>
            </w:r>
          </w:p>
          <w:p w:rsidR="00A311FA" w:rsidRPr="002B37AC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استكشاف حركة الأجسام </w:t>
            </w:r>
          </w:p>
        </w:tc>
      </w:tr>
      <w:tr w:rsidR="003B6261" w:rsidRPr="002B37AC" w:rsidTr="00970900">
        <w:trPr>
          <w:trHeight w:val="768"/>
          <w:jc w:val="center"/>
        </w:trPr>
        <w:tc>
          <w:tcPr>
            <w:tcW w:w="1080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B6261" w:rsidRPr="002B37AC" w:rsidRDefault="003B6261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351476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1-1 الرياضيات و الفيزياء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2-1 القياس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الدقة و الضبط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2B37AC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حل أسئلة التقويم و الاختبا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المقنن للفصل الأول</w:t>
            </w:r>
          </w:p>
        </w:tc>
      </w:tr>
      <w:tr w:rsidR="003E57E4" w:rsidRPr="002B37AC" w:rsidTr="00970900">
        <w:trPr>
          <w:trHeight w:val="399"/>
          <w:jc w:val="center"/>
        </w:trPr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E57E4" w:rsidRPr="002B37AC" w:rsidRDefault="003E57E4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  <w:r w:rsidRPr="002B37AC"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الشــهر</w:t>
            </w:r>
          </w:p>
        </w:tc>
        <w:tc>
          <w:tcPr>
            <w:tcW w:w="3371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الخامس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18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السادس</w:t>
            </w:r>
          </w:p>
          <w:p w:rsidR="003E57E4" w:rsidRPr="008B4FA4" w:rsidRDefault="003E57E4" w:rsidP="003811B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25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811B7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811B7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السابع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1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 / 1436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3E57E4" w:rsidRPr="008B4FA4" w:rsidRDefault="003E57E4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الثامن</w:t>
            </w:r>
          </w:p>
          <w:p w:rsidR="003E57E4" w:rsidRPr="008B4FA4" w:rsidRDefault="003E57E4" w:rsidP="003B6261">
            <w:pPr>
              <w:jc w:val="center"/>
              <w:rPr>
                <w:b/>
                <w:bCs/>
                <w:sz w:val="16"/>
                <w:szCs w:val="16"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13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3B6261" w:rsidRPr="002B37AC" w:rsidTr="00970900">
        <w:trPr>
          <w:trHeight w:val="746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B6261" w:rsidRPr="002B37AC" w:rsidRDefault="003811B7" w:rsidP="003811B7">
            <w:pPr>
              <w:ind w:left="113" w:right="113"/>
              <w:jc w:val="center"/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48"/>
                <w:szCs w:val="48"/>
              </w:rPr>
              <w:sym w:font="AGA Arabesque" w:char="F031"/>
            </w:r>
            <w:r w:rsidR="003B6261" w:rsidRPr="002B37AC">
              <w:rPr>
                <w:rFonts w:ascii="AGA Arabesque" w:hAnsi="AGA Arabesque"/>
                <w:b/>
                <w:bCs/>
                <w:sz w:val="48"/>
                <w:szCs w:val="48"/>
              </w:rPr>
              <w:sym w:font="AGA Arabesque" w:char="F03D"/>
            </w: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A311FA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الفصل الثاني : تمثيل الحركة</w:t>
            </w:r>
          </w:p>
          <w:p w:rsidR="00A311FA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 w:rsidRPr="00A311FA">
              <w:rPr>
                <w:rFonts w:hint="cs"/>
                <w:b/>
                <w:bCs/>
                <w:sz w:val="16"/>
                <w:szCs w:val="16"/>
                <w:rtl/>
              </w:rPr>
              <w:t>تجربة استهلالية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 w:rsidRPr="00A311FA">
              <w:rPr>
                <w:rFonts w:hint="cs"/>
                <w:b/>
                <w:bCs/>
                <w:sz w:val="16"/>
                <w:szCs w:val="16"/>
                <w:rtl/>
              </w:rPr>
              <w:t>2-2 الموقع و الزمن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3-2 منحنى الموقع - الزمن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السرعة المتجهة اللحظية</w:t>
            </w:r>
          </w:p>
        </w:tc>
      </w:tr>
      <w:tr w:rsidR="003B6261" w:rsidRPr="002B37AC" w:rsidTr="00970900">
        <w:trPr>
          <w:trHeight w:val="651"/>
          <w:jc w:val="center"/>
        </w:trPr>
        <w:tc>
          <w:tcPr>
            <w:tcW w:w="1080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B6261" w:rsidRPr="002B37AC" w:rsidRDefault="003B6261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 w:rsidRPr="00A311FA">
              <w:rPr>
                <w:rFonts w:hint="cs"/>
                <w:b/>
                <w:bCs/>
                <w:sz w:val="16"/>
                <w:szCs w:val="16"/>
                <w:rtl/>
              </w:rPr>
              <w:t>1-2 تصوير الحركة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الفترة الزمنية والإزاحة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4-2 السرعة المتجهة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3E0CF0" w:rsidRDefault="00A311FA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3E0CF0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مختبر الفيزياء للفصل الثاني</w:t>
            </w:r>
          </w:p>
          <w:p w:rsidR="00A311FA" w:rsidRPr="00A311FA" w:rsidRDefault="00A311FA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عمل رسوم توضيحية للحركة</w:t>
            </w:r>
          </w:p>
        </w:tc>
      </w:tr>
      <w:tr w:rsidR="00115ACA" w:rsidRPr="002B37AC" w:rsidTr="00970900">
        <w:trPr>
          <w:trHeight w:val="486"/>
          <w:jc w:val="center"/>
        </w:trPr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15ACA" w:rsidRPr="002B37AC" w:rsidRDefault="00115ACA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  <w:r w:rsidRPr="002B37AC"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الشــهر</w:t>
            </w:r>
          </w:p>
        </w:tc>
        <w:tc>
          <w:tcPr>
            <w:tcW w:w="3371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15ACA" w:rsidRPr="008B4FA4" w:rsidRDefault="00115ACA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التاسع</w:t>
            </w:r>
          </w:p>
          <w:p w:rsidR="00115ACA" w:rsidRPr="008B4FA4" w:rsidRDefault="00115AC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15ACA" w:rsidRPr="008B4FA4" w:rsidRDefault="00115ACA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العاشر</w:t>
            </w:r>
          </w:p>
          <w:p w:rsidR="00115ACA" w:rsidRPr="008B4FA4" w:rsidRDefault="00115AC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23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1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27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/ 1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15ACA" w:rsidRPr="008B4FA4" w:rsidRDefault="00115ACA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الحادي عشر</w:t>
            </w:r>
          </w:p>
          <w:p w:rsidR="00115ACA" w:rsidRPr="008B4FA4" w:rsidRDefault="00115AC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5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115ACA" w:rsidRPr="008B4FA4" w:rsidRDefault="00115ACA" w:rsidP="00FF3AF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الثاني عشر</w:t>
            </w:r>
          </w:p>
          <w:p w:rsidR="00115ACA" w:rsidRPr="008B4FA4" w:rsidRDefault="00115ACA" w:rsidP="003B6261">
            <w:pPr>
              <w:jc w:val="center"/>
              <w:rPr>
                <w:b/>
                <w:bCs/>
                <w:sz w:val="16"/>
                <w:szCs w:val="16"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 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8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3B6261" w:rsidRPr="002B37AC" w:rsidTr="00970900">
        <w:trPr>
          <w:trHeight w:val="758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3B6261" w:rsidRPr="002B37AC" w:rsidRDefault="003811B7" w:rsidP="003811B7">
            <w:pPr>
              <w:ind w:left="113" w:right="113"/>
              <w:jc w:val="center"/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/>
                <w:b/>
                <w:bCs/>
                <w:sz w:val="48"/>
                <w:szCs w:val="48"/>
              </w:rPr>
              <w:sym w:font="AGA Arabesque" w:char="F032"/>
            </w:r>
            <w:r w:rsidR="003B6261" w:rsidRPr="002B37AC">
              <w:rPr>
                <w:rFonts w:ascii="AGA Arabesque" w:hAnsi="AGA Arabesque"/>
                <w:b/>
                <w:bCs/>
                <w:sz w:val="48"/>
                <w:szCs w:val="48"/>
              </w:rPr>
              <w:sym w:font="AGA Arabesque" w:char="F031"/>
            </w: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حل أسئلة التقويم و الاختبار المقنن للفصل الثاني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1-3 التسارع ( العجلة )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2-3 الحركة بتسارع ثابت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Default="003E0CF0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3E0CF0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مختبر الفيزياء للفصل الثالث</w:t>
            </w:r>
          </w:p>
          <w:p w:rsidR="003E0CF0" w:rsidRPr="003E0CF0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 w:rsidRPr="003E0CF0">
              <w:rPr>
                <w:rFonts w:hint="cs"/>
                <w:b/>
                <w:bCs/>
                <w:sz w:val="16"/>
                <w:szCs w:val="16"/>
                <w:rtl/>
              </w:rPr>
              <w:t>التسارع الناتج عن الجاذبية الأرضية</w:t>
            </w:r>
          </w:p>
        </w:tc>
      </w:tr>
      <w:tr w:rsidR="003B6261" w:rsidRPr="002B37AC" w:rsidTr="00970900">
        <w:trPr>
          <w:trHeight w:val="669"/>
          <w:jc w:val="center"/>
        </w:trPr>
        <w:tc>
          <w:tcPr>
            <w:tcW w:w="1080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B6261" w:rsidRPr="002B37AC" w:rsidRDefault="003B6261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3E0CF0" w:rsidRDefault="003E0CF0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3E0CF0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الفصل الثالث: الحركة المتسارعة</w:t>
            </w:r>
          </w:p>
          <w:p w:rsidR="003E0CF0" w:rsidRPr="003E0CF0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تجربة استهلالية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التسارع الموجب و التسارع السالب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3-3 السقوط الحر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B6261" w:rsidRPr="00A311FA" w:rsidRDefault="003E0CF0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حل أسئلة التقويم و الاختبا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المقنن للفصل الثالث</w:t>
            </w:r>
          </w:p>
        </w:tc>
      </w:tr>
      <w:tr w:rsidR="0005247A" w:rsidRPr="002B37AC" w:rsidTr="00970900">
        <w:trPr>
          <w:trHeight w:val="562"/>
          <w:jc w:val="center"/>
        </w:trPr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5247A" w:rsidRPr="002B37AC" w:rsidRDefault="0005247A" w:rsidP="00970900">
            <w:pPr>
              <w:jc w:val="center"/>
              <w:rPr>
                <w:rFonts w:ascii="AGA Arabesque" w:hAnsi="AGA Arabesque"/>
                <w:b/>
                <w:bCs/>
                <w:sz w:val="32"/>
                <w:szCs w:val="32"/>
              </w:rPr>
            </w:pPr>
            <w:r w:rsidRPr="002B37AC"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الشــهر</w:t>
            </w:r>
          </w:p>
        </w:tc>
        <w:tc>
          <w:tcPr>
            <w:tcW w:w="3371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5247A" w:rsidRPr="008B4FA4" w:rsidRDefault="0005247A" w:rsidP="008B4FA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الثالث عشر</w:t>
            </w:r>
          </w:p>
          <w:p w:rsidR="0005247A" w:rsidRPr="008B4FA4" w:rsidRDefault="0005247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 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15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5247A" w:rsidRPr="008B4FA4" w:rsidRDefault="0005247A" w:rsidP="008B4FA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الرابع عشر</w:t>
            </w:r>
          </w:p>
          <w:p w:rsidR="0005247A" w:rsidRPr="008B4FA4" w:rsidRDefault="0005247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 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22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2  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/ 2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5247A" w:rsidRPr="008B4FA4" w:rsidRDefault="0005247A" w:rsidP="008B4FA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الخامس عشر</w:t>
            </w:r>
          </w:p>
          <w:p w:rsidR="0005247A" w:rsidRPr="008B4FA4" w:rsidRDefault="0005247A" w:rsidP="003B62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 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29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2  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3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37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05247A" w:rsidRPr="008B4FA4" w:rsidRDefault="0005247A" w:rsidP="008B4FA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4FA4">
              <w:rPr>
                <w:rFonts w:hint="cs"/>
                <w:b/>
                <w:bCs/>
                <w:sz w:val="16"/>
                <w:szCs w:val="16"/>
                <w:rtl/>
              </w:rPr>
              <w:t>الأسبوع السادس عشر</w:t>
            </w:r>
          </w:p>
          <w:p w:rsidR="0005247A" w:rsidRPr="008B4FA4" w:rsidRDefault="0005247A" w:rsidP="003B6261">
            <w:pPr>
              <w:jc w:val="center"/>
              <w:rPr>
                <w:b/>
                <w:bCs/>
                <w:sz w:val="16"/>
                <w:szCs w:val="16"/>
              </w:rPr>
            </w:pP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من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6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3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8B4FA4"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  <w:t xml:space="preserve">إلى 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10</w:t>
            </w:r>
            <w:r w:rsidRPr="008B4FA4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 xml:space="preserve">/ </w:t>
            </w:r>
            <w:r w:rsidR="003B6261">
              <w:rPr>
                <w:rFonts w:ascii="Arial" w:hAnsi="Arial"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EE7081" w:rsidRPr="002B37AC" w:rsidTr="00970900">
        <w:trPr>
          <w:trHeight w:val="8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EE7081" w:rsidRPr="002B37AC" w:rsidRDefault="00EE7081" w:rsidP="00970900">
            <w:pPr>
              <w:ind w:left="113" w:right="113"/>
              <w:jc w:val="center"/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 w:rsidRPr="002B37AC">
              <w:rPr>
                <w:rFonts w:ascii="AGA Arabesque" w:hAnsi="AGA Arabesque"/>
                <w:b/>
                <w:bCs/>
                <w:sz w:val="48"/>
                <w:szCs w:val="48"/>
              </w:rPr>
              <w:t></w:t>
            </w:r>
            <w:r>
              <w:rPr>
                <w:rFonts w:ascii="AGA Arabesque" w:hAnsi="AGA Arabesque"/>
                <w:b/>
                <w:bCs/>
                <w:sz w:val="48"/>
                <w:szCs w:val="48"/>
              </w:rPr>
              <w:sym w:font="AGA Arabesque" w:char="F032"/>
            </w: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3E0CF0" w:rsidRDefault="00EE7081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3E0CF0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الفصل الرابع : القوى في بُعد واحد</w:t>
            </w:r>
          </w:p>
          <w:p w:rsidR="00EE7081" w:rsidRPr="00A311FA" w:rsidRDefault="00EE7081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تجربة استهلالية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1-4 القوة و الحركة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A311FA" w:rsidRDefault="00EE7081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قانون نيوتن الثاني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A311FA" w:rsidRDefault="00EE7081" w:rsidP="00121265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3-4 قوى التأثير المتبادل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7081" w:rsidRPr="00EE7081" w:rsidRDefault="00EE7081" w:rsidP="008B4FA4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EE7081">
              <w:rPr>
                <w:rFonts w:hint="cs"/>
                <w:b/>
                <w:bCs/>
                <w:sz w:val="16"/>
                <w:szCs w:val="16"/>
                <w:u w:val="single"/>
                <w:rtl/>
              </w:rPr>
              <w:t>مختبر الفيزياء للفصل الرابع</w:t>
            </w:r>
          </w:p>
          <w:p w:rsidR="00EE7081" w:rsidRPr="00A311FA" w:rsidRDefault="00EE7081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القوة و الكتلة</w:t>
            </w:r>
          </w:p>
        </w:tc>
      </w:tr>
      <w:tr w:rsidR="00EE7081" w:rsidRPr="002B37AC" w:rsidTr="00970900">
        <w:trPr>
          <w:trHeight w:val="894"/>
          <w:jc w:val="center"/>
        </w:trPr>
        <w:tc>
          <w:tcPr>
            <w:tcW w:w="1080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EE7081" w:rsidRPr="002B37AC" w:rsidRDefault="00EE7081" w:rsidP="00970900">
            <w:pPr>
              <w:jc w:val="center"/>
              <w:rPr>
                <w:rFonts w:ascii="AGA Arabesque" w:hAnsi="AGA Arabesque"/>
                <w:b/>
                <w:bCs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A311FA" w:rsidRDefault="00EE7081" w:rsidP="00937A60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القوة و التسارع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A311FA" w:rsidRDefault="00EE7081" w:rsidP="009A1B81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2-4 استخدام قوانين نيوتن</w:t>
            </w:r>
          </w:p>
        </w:tc>
        <w:tc>
          <w:tcPr>
            <w:tcW w:w="337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7081" w:rsidRPr="00A311FA" w:rsidRDefault="00EE7081" w:rsidP="008B4FA4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قوى الشد في الحبال و الخيوط</w:t>
            </w: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7081" w:rsidRPr="00A311FA" w:rsidRDefault="00EE7081" w:rsidP="008B4FA4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حل أسئلة التقويم و الاختبا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المقنن للفصل الرابع</w:t>
            </w:r>
          </w:p>
        </w:tc>
      </w:tr>
    </w:tbl>
    <w:p w:rsidR="003E57E4" w:rsidRPr="00CD5757" w:rsidRDefault="00031911" w:rsidP="00970900">
      <w:pPr>
        <w:rPr>
          <w:rFonts w:cs="Andalus"/>
          <w:b/>
          <w:bCs/>
          <w:rtl/>
        </w:rPr>
      </w:pPr>
      <w:r w:rsidRPr="00031911">
        <w:rPr>
          <w:rFonts w:ascii="AGA Arabesque" w:hAnsi="AGA Arabesque"/>
          <w:b/>
          <w:bCs/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230.4pt;margin-top:4.1pt;width:254.4pt;height:29.85pt;rotation:180;z-index:-251651072;mso-position-horizontal-relative:text;mso-position-vertical-relative:text" o:regroupid="1" fillcolor="#fce4f7">
            <v:fill rotate="t" angle="-90" focus="100%" type="gradient"/>
            <v:shadow opacity=".5" offset="-6pt,-6pt"/>
            <v:textbox style="mso-next-textbox:#_x0000_s1030">
              <w:txbxContent>
                <w:p w:rsidR="003E57E4" w:rsidRPr="0089391F" w:rsidRDefault="003E57E4" w:rsidP="00970900">
                  <w:pPr>
                    <w:rPr>
                      <w:rFonts w:cs="Motken K Nasim"/>
                      <w:b/>
                      <w:bCs/>
                      <w:sz w:val="20"/>
                      <w:szCs w:val="20"/>
                    </w:rPr>
                  </w:pPr>
                  <w:r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 xml:space="preserve">المشرف </w:t>
                  </w:r>
                  <w:r w:rsidR="00E4270B"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التربوي:</w:t>
                  </w:r>
                  <w:r w:rsidR="006B192B"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أ /</w:t>
                  </w:r>
                  <w:r w:rsidR="00970900"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E4270B"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عبد الفتا</w:t>
                  </w:r>
                  <w:r w:rsidR="00E4270B" w:rsidRPr="0089391F">
                    <w:rPr>
                      <w:rFonts w:cs="Motken K Nasim" w:hint="eastAsia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  <w:r w:rsidR="00970900" w:rsidRPr="0089391F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 xml:space="preserve"> القاضي</w:t>
                  </w:r>
                </w:p>
              </w:txbxContent>
            </v:textbox>
            <w10:wrap anchorx="page"/>
          </v:shape>
        </w:pict>
      </w:r>
      <w:r w:rsidRPr="00031911">
        <w:rPr>
          <w:rFonts w:ascii="AGA Arabesque" w:hAnsi="AGA Arabesque"/>
          <w:b/>
          <w:bCs/>
          <w:noProof/>
          <w:rtl/>
        </w:rPr>
        <w:pict>
          <v:shape id="_x0000_s1029" type="#_x0000_t98" style="position:absolute;left:0;text-align:left;margin-left:-16.55pt;margin-top:4.75pt;width:225pt;height:29.85pt;rotation:180;z-index:-251652096;mso-position-horizontal-relative:text;mso-position-vertical-relative:text" o:regroupid="1" fillcolor="#fce4f7">
            <v:fill rotate="t" angle="-90" focus="100%" type="gradient"/>
            <v:shadow opacity=".5" offset="-6pt,-6pt"/>
            <v:textbox style="mso-next-textbox:#_x0000_s1029">
              <w:txbxContent>
                <w:p w:rsidR="003E57E4" w:rsidRPr="00C26A0D" w:rsidRDefault="003E57E4" w:rsidP="0089391F">
                  <w:pPr>
                    <w:jc w:val="center"/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C26A0D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مدير المدرسة :</w:t>
                  </w:r>
                  <w:r w:rsidR="00FC39D5" w:rsidRPr="00C26A0D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9391F" w:rsidRPr="00C26A0D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أ /</w:t>
                  </w:r>
                  <w:r w:rsidR="0089391F" w:rsidRPr="00C26A0D">
                    <w:rPr>
                      <w:rFonts w:cs="Motken K Nasim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9391F" w:rsidRPr="00C26A0D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 xml:space="preserve"> فايز</w:t>
                  </w:r>
                  <w:r w:rsidR="00C26A0D">
                    <w:rPr>
                      <w:rFonts w:cs="Motken K Nasim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26A0D">
                    <w:rPr>
                      <w:rFonts w:cs="Motken K Nasim" w:hint="cs"/>
                      <w:b/>
                      <w:bCs/>
                      <w:sz w:val="20"/>
                      <w:szCs w:val="20"/>
                      <w:rtl/>
                    </w:rPr>
                    <w:t>الحيزاء</w:t>
                  </w:r>
                </w:p>
              </w:txbxContent>
            </v:textbox>
            <w10:wrap anchorx="page"/>
          </v:shape>
        </w:pict>
      </w:r>
      <w:r w:rsidRPr="00031911">
        <w:rPr>
          <w:rFonts w:ascii="AGA Arabesque" w:hAnsi="AGA Arabesque"/>
          <w:b/>
          <w:bCs/>
          <w:noProof/>
          <w:rtl/>
        </w:rPr>
        <w:pict>
          <v:shape id="_x0000_s1028" type="#_x0000_t98" style="position:absolute;left:0;text-align:left;margin-left:491.8pt;margin-top:1.5pt;width:225pt;height:29.85pt;rotation:180;z-index:-251653120;mso-position-horizontal-relative:text;mso-position-vertical-relative:text" o:regroupid="1" fillcolor="#fce4f7">
            <v:fill rotate="t" angle="-90" focus="100%" type="gradient"/>
            <v:shadow opacity=".5" offset="-6pt,-6pt"/>
            <v:textbox style="mso-next-textbox:#_x0000_s1028">
              <w:txbxContent>
                <w:p w:rsidR="003E57E4" w:rsidRPr="006B192B" w:rsidRDefault="00E4270B" w:rsidP="00970900">
                  <w:pPr>
                    <w:jc w:val="center"/>
                    <w:rPr>
                      <w:rFonts w:cs="Motken K Nasim"/>
                      <w:b/>
                      <w:bCs/>
                      <w:sz w:val="22"/>
                      <w:szCs w:val="22"/>
                    </w:rPr>
                  </w:pPr>
                  <w:r w:rsidRPr="006B192B">
                    <w:rPr>
                      <w:rFonts w:cs="Motken K Nasim" w:hint="cs"/>
                      <w:b/>
                      <w:bCs/>
                      <w:rtl/>
                    </w:rPr>
                    <w:t>المعلم:</w:t>
                  </w:r>
                  <w:r w:rsidR="00CD5757">
                    <w:rPr>
                      <w:rFonts w:cs="Motken K Nasim" w:hint="cs"/>
                      <w:b/>
                      <w:bCs/>
                      <w:sz w:val="22"/>
                      <w:szCs w:val="22"/>
                      <w:rtl/>
                    </w:rPr>
                    <w:t xml:space="preserve"> أ / </w:t>
                  </w:r>
                  <w:r w:rsidR="00970900">
                    <w:rPr>
                      <w:rFonts w:cs="Motken K Nasim" w:hint="cs"/>
                      <w:b/>
                      <w:bCs/>
                      <w:sz w:val="22"/>
                      <w:szCs w:val="22"/>
                      <w:rtl/>
                    </w:rPr>
                    <w:t>محمــود رأفــت</w:t>
                  </w:r>
                </w:p>
              </w:txbxContent>
            </v:textbox>
            <w10:wrap anchorx="page"/>
          </v:shape>
        </w:pict>
      </w:r>
      <w:r w:rsidR="00970900">
        <w:rPr>
          <w:rFonts w:cs="Andalus" w:hint="cs"/>
          <w:b/>
          <w:bCs/>
          <w:rtl/>
        </w:rPr>
        <w:t xml:space="preserve">   </w:t>
      </w:r>
    </w:p>
    <w:p w:rsidR="00402DF5" w:rsidRPr="00CD5757" w:rsidRDefault="00402DF5" w:rsidP="00FC39D5">
      <w:pPr>
        <w:tabs>
          <w:tab w:val="left" w:pos="2468"/>
        </w:tabs>
      </w:pPr>
    </w:p>
    <w:sectPr w:rsidR="00402DF5" w:rsidRPr="00CD5757" w:rsidSect="00032C40">
      <w:pgSz w:w="16838" w:h="11906" w:orient="landscape" w:code="9"/>
      <w:pgMar w:top="851" w:right="1440" w:bottom="1079" w:left="144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1F" w:rsidRDefault="00174C1F" w:rsidP="00FC39D5">
      <w:r>
        <w:separator/>
      </w:r>
    </w:p>
  </w:endnote>
  <w:endnote w:type="continuationSeparator" w:id="1">
    <w:p w:rsidR="00174C1F" w:rsidRDefault="00174C1F" w:rsidP="00FC3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tken K Nas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1F" w:rsidRDefault="00174C1F" w:rsidP="00FC39D5">
      <w:r>
        <w:separator/>
      </w:r>
    </w:p>
  </w:footnote>
  <w:footnote w:type="continuationSeparator" w:id="1">
    <w:p w:rsidR="00174C1F" w:rsidRDefault="00174C1F" w:rsidP="00FC3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8130">
      <o:colormenu v:ext="edit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3E57E4"/>
    <w:rsid w:val="00003E24"/>
    <w:rsid w:val="00031911"/>
    <w:rsid w:val="00032C40"/>
    <w:rsid w:val="0005247A"/>
    <w:rsid w:val="00097B57"/>
    <w:rsid w:val="000C1F06"/>
    <w:rsid w:val="000C473C"/>
    <w:rsid w:val="00115ACA"/>
    <w:rsid w:val="001163BF"/>
    <w:rsid w:val="001263C3"/>
    <w:rsid w:val="00174C1F"/>
    <w:rsid w:val="00175AD4"/>
    <w:rsid w:val="00180555"/>
    <w:rsid w:val="001825E9"/>
    <w:rsid w:val="001A24F0"/>
    <w:rsid w:val="002858C3"/>
    <w:rsid w:val="002B37AC"/>
    <w:rsid w:val="002C08C2"/>
    <w:rsid w:val="002C7605"/>
    <w:rsid w:val="002D0326"/>
    <w:rsid w:val="00315D33"/>
    <w:rsid w:val="00351476"/>
    <w:rsid w:val="00361B71"/>
    <w:rsid w:val="003811B7"/>
    <w:rsid w:val="003B46E7"/>
    <w:rsid w:val="003B6261"/>
    <w:rsid w:val="003E0CF0"/>
    <w:rsid w:val="003E57E4"/>
    <w:rsid w:val="00402DF5"/>
    <w:rsid w:val="00406B22"/>
    <w:rsid w:val="00480E6F"/>
    <w:rsid w:val="00486973"/>
    <w:rsid w:val="004F168A"/>
    <w:rsid w:val="005117B0"/>
    <w:rsid w:val="00515934"/>
    <w:rsid w:val="005223A8"/>
    <w:rsid w:val="005375E1"/>
    <w:rsid w:val="0055602B"/>
    <w:rsid w:val="005774A8"/>
    <w:rsid w:val="0058438A"/>
    <w:rsid w:val="005955BC"/>
    <w:rsid w:val="005C405A"/>
    <w:rsid w:val="005E5F37"/>
    <w:rsid w:val="00607239"/>
    <w:rsid w:val="006169D3"/>
    <w:rsid w:val="00625862"/>
    <w:rsid w:val="00635BF6"/>
    <w:rsid w:val="00656B80"/>
    <w:rsid w:val="0066157D"/>
    <w:rsid w:val="0066562F"/>
    <w:rsid w:val="00687032"/>
    <w:rsid w:val="006B192B"/>
    <w:rsid w:val="006B2102"/>
    <w:rsid w:val="006B2AAA"/>
    <w:rsid w:val="006D144B"/>
    <w:rsid w:val="006F7714"/>
    <w:rsid w:val="00755243"/>
    <w:rsid w:val="007626F9"/>
    <w:rsid w:val="00770849"/>
    <w:rsid w:val="0078078B"/>
    <w:rsid w:val="007B1AE3"/>
    <w:rsid w:val="00801575"/>
    <w:rsid w:val="00811F13"/>
    <w:rsid w:val="0089391F"/>
    <w:rsid w:val="008B0579"/>
    <w:rsid w:val="008B4FA4"/>
    <w:rsid w:val="008D4621"/>
    <w:rsid w:val="008F241D"/>
    <w:rsid w:val="009219D0"/>
    <w:rsid w:val="009316C2"/>
    <w:rsid w:val="0093425F"/>
    <w:rsid w:val="00952CD3"/>
    <w:rsid w:val="00970900"/>
    <w:rsid w:val="00991231"/>
    <w:rsid w:val="009C14B5"/>
    <w:rsid w:val="009E6B96"/>
    <w:rsid w:val="00A2213B"/>
    <w:rsid w:val="00A311FA"/>
    <w:rsid w:val="00A44CDE"/>
    <w:rsid w:val="00A55432"/>
    <w:rsid w:val="00A8629C"/>
    <w:rsid w:val="00AA23A2"/>
    <w:rsid w:val="00AB574D"/>
    <w:rsid w:val="00B6187F"/>
    <w:rsid w:val="00B729DE"/>
    <w:rsid w:val="00BA72A9"/>
    <w:rsid w:val="00BF29B4"/>
    <w:rsid w:val="00C26A0D"/>
    <w:rsid w:val="00C37DEF"/>
    <w:rsid w:val="00C37E83"/>
    <w:rsid w:val="00C41454"/>
    <w:rsid w:val="00C47A5F"/>
    <w:rsid w:val="00C736E8"/>
    <w:rsid w:val="00CD0567"/>
    <w:rsid w:val="00CD5757"/>
    <w:rsid w:val="00D22291"/>
    <w:rsid w:val="00D61C23"/>
    <w:rsid w:val="00D75FB6"/>
    <w:rsid w:val="00D970B7"/>
    <w:rsid w:val="00DF6311"/>
    <w:rsid w:val="00E359D7"/>
    <w:rsid w:val="00E4270B"/>
    <w:rsid w:val="00E70833"/>
    <w:rsid w:val="00E751F8"/>
    <w:rsid w:val="00ED3DCA"/>
    <w:rsid w:val="00EE7081"/>
    <w:rsid w:val="00F2333A"/>
    <w:rsid w:val="00F77BA1"/>
    <w:rsid w:val="00FB616D"/>
    <w:rsid w:val="00FC39D5"/>
    <w:rsid w:val="00FF3AF4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strokecolor="none [2405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9D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FC39D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FC39D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FC3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E556-B833-436C-A17D-67119022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Mahmoud</cp:lastModifiedBy>
  <cp:revision>9</cp:revision>
  <dcterms:created xsi:type="dcterms:W3CDTF">2014-08-28T11:20:00Z</dcterms:created>
  <dcterms:modified xsi:type="dcterms:W3CDTF">2014-08-29T11:44:00Z</dcterms:modified>
</cp:coreProperties>
</file>