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AEF" w:rsidRDefault="00A67AEF" w:rsidP="00A67AEF">
      <w:pPr>
        <w:pStyle w:val="1"/>
        <w:bidi w:val="0"/>
        <w:jc w:val="center"/>
        <w:rPr>
          <w:rFonts w:ascii="Tahoma" w:hAnsi="Tahoma" w:cs="Tahoma"/>
          <w:color w:val="000000"/>
          <w:sz w:val="33"/>
          <w:szCs w:val="33"/>
        </w:rPr>
      </w:pPr>
      <w:r>
        <w:rPr>
          <w:rFonts w:ascii="Tahoma" w:hAnsi="Tahoma" w:cs="Tahoma"/>
          <w:color w:val="000000"/>
          <w:sz w:val="33"/>
          <w:szCs w:val="33"/>
          <w:rtl/>
        </w:rPr>
        <w:t>فضل سور القرآن</w:t>
      </w:r>
    </w:p>
    <w:p w:rsidR="00A67AEF" w:rsidRDefault="00A67AEF" w:rsidP="00A67AEF">
      <w:pPr>
        <w:jc w:val="center"/>
      </w:pPr>
    </w:p>
    <w:tbl>
      <w:tblPr>
        <w:bidiVisual/>
        <w:tblW w:w="5000" w:type="pct"/>
        <w:tblCellSpacing w:w="15" w:type="dxa"/>
        <w:tblCellMar>
          <w:top w:w="15" w:type="dxa"/>
          <w:left w:w="15" w:type="dxa"/>
          <w:bottom w:w="15" w:type="dxa"/>
          <w:right w:w="15" w:type="dxa"/>
        </w:tblCellMar>
        <w:tblLook w:val="04A0"/>
      </w:tblPr>
      <w:tblGrid>
        <w:gridCol w:w="8153"/>
        <w:gridCol w:w="243"/>
      </w:tblGrid>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0" w:name="1"/>
            <w:r w:rsidRPr="00A67AEF">
              <w:rPr>
                <w:rFonts w:asciiTheme="minorBidi" w:eastAsia="Times New Roman" w:hAnsiTheme="minorBidi"/>
                <w:b/>
                <w:bCs/>
                <w:color w:val="999999"/>
                <w:sz w:val="36"/>
                <w:szCs w:val="36"/>
                <w:rtl/>
              </w:rPr>
              <w:t>فضل سورة الفاتحة</w:t>
            </w:r>
          </w:p>
          <w:bookmarkEnd w:id="0"/>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الفاتحة هي الصلاة قسمها الله بينه وبين </w:t>
            </w:r>
            <w:proofErr w:type="spellStart"/>
            <w:r w:rsidRPr="00A67AEF">
              <w:rPr>
                <w:rFonts w:asciiTheme="minorBidi" w:eastAsia="Times New Roman" w:hAnsiTheme="minorBidi"/>
                <w:sz w:val="36"/>
                <w:szCs w:val="36"/>
                <w:rtl/>
              </w:rPr>
              <w:t>عبده.</w:t>
            </w:r>
            <w:proofErr w:type="spellEnd"/>
            <w:r w:rsidRPr="00A67AEF">
              <w:rPr>
                <w:rFonts w:asciiTheme="minorBidi" w:eastAsia="Times New Roman" w:hAnsiTheme="minorBidi"/>
                <w:sz w:val="36"/>
                <w:szCs w:val="36"/>
                <w:rtl/>
              </w:rPr>
              <w:t xml:space="preserve"> عن أبي هريرة رضي الله عنه قال </w:t>
            </w:r>
            <w:proofErr w:type="spellStart"/>
            <w:r w:rsidRPr="00A67AEF">
              <w:rPr>
                <w:rFonts w:asciiTheme="minorBidi" w:eastAsia="Times New Roman" w:hAnsiTheme="minorBidi"/>
                <w:sz w:val="36"/>
                <w:szCs w:val="36"/>
                <w:rtl/>
              </w:rPr>
              <w:t>قال</w:t>
            </w:r>
            <w:proofErr w:type="spellEnd"/>
            <w:r w:rsidRPr="00A67AEF">
              <w:rPr>
                <w:rFonts w:asciiTheme="minorBidi" w:eastAsia="Times New Roman" w:hAnsiTheme="minorBidi"/>
                <w:sz w:val="36"/>
                <w:szCs w:val="36"/>
                <w:rtl/>
              </w:rPr>
              <w:t xml:space="preserve"> رسول الله صلى الله عليه وسلم فيما رواه عن رب العزة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قسمت الصلاة بيني وبين عبدي نصفين ولعبدي ما سأل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فإذا قال العبد الحمد لله رب العالمين قال الله حمدني عبدي فإذا قال الرحمن الرحيم قال أثنى علي عبدي فإذا قال مالك يوم الدين قال مجدني عبدي وإذا قال إياك نعبد وإياك نستعين قال هذا بيني وبين عبدي ولعبدي ما سأل فإذا قال اهدنا الصراط المستقيم صراط الذين أنعمت عليهم غير المغضوب عليهم ولا الضالين قال هذا لعبدي ولعبدي ما سأل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صحيح مسلم </w:t>
            </w:r>
            <w:r w:rsidRPr="00A67AEF">
              <w:rPr>
                <w:rFonts w:asciiTheme="minorBidi" w:eastAsia="Times New Roman" w:hAnsiTheme="minorBidi"/>
                <w:sz w:val="36"/>
                <w:szCs w:val="36"/>
                <w:rtl/>
              </w:rPr>
              <w:br/>
            </w:r>
            <w:r w:rsidRPr="00A67AEF">
              <w:rPr>
                <w:rFonts w:asciiTheme="minorBidi" w:eastAsia="Times New Roman" w:hAnsiTheme="minorBidi"/>
                <w:sz w:val="36"/>
                <w:szCs w:val="36"/>
                <w:rtl/>
              </w:rPr>
              <w:br/>
              <w:t xml:space="preserve">وقال رسول الله صلى الله عليه وسلم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 xml:space="preserve">"والذي نفسي بيده ما أنزلت في التوراة ولا في الإنجيل ولا في الزبور ولا في الفرقان مثلها وأنها سبعٌ من </w:t>
            </w:r>
            <w:proofErr w:type="spellStart"/>
            <w:r w:rsidRPr="00A67AEF">
              <w:rPr>
                <w:rFonts w:asciiTheme="minorBidi" w:eastAsia="Times New Roman" w:hAnsiTheme="minorBidi"/>
                <w:sz w:val="36"/>
                <w:szCs w:val="36"/>
                <w:rtl/>
              </w:rPr>
              <w:t>المثاني</w:t>
            </w:r>
            <w:proofErr w:type="spellEnd"/>
            <w:r w:rsidRPr="00A67AEF">
              <w:rPr>
                <w:rFonts w:asciiTheme="minorBidi" w:eastAsia="Times New Roman" w:hAnsiTheme="minorBidi"/>
                <w:sz w:val="36"/>
                <w:szCs w:val="36"/>
                <w:rtl/>
              </w:rPr>
              <w:t xml:space="preserve"> والقرآن العظيم الذي أوتيته" رواه الترمذي وقال حسن صحيح </w:t>
            </w:r>
            <w:r w:rsidRPr="00A67AEF">
              <w:rPr>
                <w:rFonts w:asciiTheme="minorBidi" w:eastAsia="Times New Roman" w:hAnsiTheme="minorBidi"/>
                <w:sz w:val="36"/>
                <w:szCs w:val="36"/>
                <w:rtl/>
              </w:rPr>
              <w:br/>
            </w:r>
            <w:r w:rsidRPr="00A67AEF">
              <w:rPr>
                <w:rFonts w:asciiTheme="minorBidi" w:eastAsia="Times New Roman" w:hAnsiTheme="minorBidi"/>
                <w:sz w:val="36"/>
                <w:szCs w:val="36"/>
                <w:rtl/>
              </w:rPr>
              <w:br/>
              <w:t xml:space="preserve">والفاتحة نور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فتح لها باب من السماء لم يفتح قبل ونزل </w:t>
            </w:r>
            <w:proofErr w:type="spellStart"/>
            <w:r w:rsidRPr="00A67AEF">
              <w:rPr>
                <w:rFonts w:asciiTheme="minorBidi" w:eastAsia="Times New Roman" w:hAnsiTheme="minorBidi"/>
                <w:sz w:val="36"/>
                <w:szCs w:val="36"/>
                <w:rtl/>
              </w:rPr>
              <w:t>بها</w:t>
            </w:r>
            <w:proofErr w:type="spellEnd"/>
            <w:r w:rsidRPr="00A67AEF">
              <w:rPr>
                <w:rFonts w:asciiTheme="minorBidi" w:eastAsia="Times New Roman" w:hAnsiTheme="minorBidi"/>
                <w:sz w:val="36"/>
                <w:szCs w:val="36"/>
                <w:rtl/>
              </w:rPr>
              <w:t xml:space="preserve"> ملك لم ينزل قط ، عن ابن عباس رضي الله عنهما قال بينما جبريل قاعد عند النبي صلى الله عليه وسلم سمع النبي نقيضا من فوقه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أي صوتاً مثل صوت الباب إذا فتح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فرفع رأسه فقال هذا باب من السماء فتح اليوم لم يفتح قط إلا اليوم فنزل منه ملك فقال هذا ملك نزل إلى الأرض لم ينزل قط إلا اليوم فسلم وقال أبشر بنورين </w:t>
            </w:r>
            <w:proofErr w:type="spellStart"/>
            <w:r w:rsidRPr="00A67AEF">
              <w:rPr>
                <w:rFonts w:asciiTheme="minorBidi" w:eastAsia="Times New Roman" w:hAnsiTheme="minorBidi"/>
                <w:sz w:val="36"/>
                <w:szCs w:val="36"/>
                <w:rtl/>
              </w:rPr>
              <w:t>أوتيتهما</w:t>
            </w:r>
            <w:proofErr w:type="spellEnd"/>
            <w:r w:rsidRPr="00A67AEF">
              <w:rPr>
                <w:rFonts w:asciiTheme="minorBidi" w:eastAsia="Times New Roman" w:hAnsiTheme="minorBidi"/>
                <w:sz w:val="36"/>
                <w:szCs w:val="36"/>
                <w:rtl/>
              </w:rPr>
              <w:t xml:space="preserve"> لم يؤتهما نبي قبلك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فاتحة الكتاب وخواتيم سورة البقرة لن تقرأ بحرف منها إلا أعطيته " رواه مسلم.</w:t>
            </w:r>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4"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25"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 w:name="2"/>
            <w:r w:rsidRPr="00A67AEF">
              <w:rPr>
                <w:rFonts w:asciiTheme="minorBidi" w:eastAsia="Times New Roman" w:hAnsiTheme="minorBidi"/>
                <w:b/>
                <w:bCs/>
                <w:color w:val="999999"/>
                <w:sz w:val="36"/>
                <w:szCs w:val="36"/>
                <w:rtl/>
              </w:rPr>
              <w:t>فضل سورة البقرة</w:t>
            </w:r>
          </w:p>
          <w:bookmarkEnd w:id="1"/>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من فضائل سورة البقرة أن الشيطان لا يدخل بيتًا يقرأ فيه سورة </w:t>
            </w:r>
            <w:proofErr w:type="spellStart"/>
            <w:r w:rsidRPr="00A67AEF">
              <w:rPr>
                <w:rFonts w:asciiTheme="minorBidi" w:eastAsia="Times New Roman" w:hAnsiTheme="minorBidi"/>
                <w:sz w:val="36"/>
                <w:szCs w:val="36"/>
                <w:rtl/>
              </w:rPr>
              <w:t>البقرة.</w:t>
            </w:r>
            <w:proofErr w:type="spellEnd"/>
            <w:r w:rsidRPr="00A67AEF">
              <w:rPr>
                <w:rFonts w:asciiTheme="minorBidi" w:eastAsia="Times New Roman" w:hAnsiTheme="minorBidi"/>
                <w:sz w:val="36"/>
                <w:szCs w:val="36"/>
                <w:rtl/>
              </w:rPr>
              <w:t xml:space="preserve"> "عن أبي هريرة رضي الله عنه أن رسول الله صلى الله عليه وسلم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لا تجعلوا بيوتكم قبورًا فإن البيت الذي تقرأ فيه سورة البقرة لا يدخله الشيطان " صحيح </w:t>
            </w:r>
            <w:proofErr w:type="spellStart"/>
            <w:r w:rsidRPr="00A67AEF">
              <w:rPr>
                <w:rFonts w:asciiTheme="minorBidi" w:eastAsia="Times New Roman" w:hAnsiTheme="minorBidi"/>
                <w:sz w:val="36"/>
                <w:szCs w:val="36"/>
                <w:rtl/>
              </w:rPr>
              <w:t>الجامع.</w:t>
            </w:r>
            <w:proofErr w:type="spellEnd"/>
            <w:r w:rsidRPr="00A67AEF">
              <w:rPr>
                <w:rFonts w:asciiTheme="minorBidi" w:eastAsia="Times New Roman" w:hAnsiTheme="minorBidi"/>
                <w:sz w:val="36"/>
                <w:szCs w:val="36"/>
                <w:rtl/>
              </w:rPr>
              <w:t> </w:t>
            </w:r>
            <w:r w:rsidRPr="00A67AEF">
              <w:rPr>
                <w:rFonts w:asciiTheme="minorBidi" w:eastAsia="Times New Roman" w:hAnsiTheme="minorBidi"/>
                <w:sz w:val="36"/>
                <w:szCs w:val="36"/>
                <w:rtl/>
              </w:rPr>
              <w:br/>
            </w:r>
            <w:r w:rsidRPr="00A67AEF">
              <w:rPr>
                <w:rFonts w:asciiTheme="minorBidi" w:eastAsia="Times New Roman" w:hAnsiTheme="minorBidi"/>
                <w:sz w:val="36"/>
                <w:szCs w:val="36"/>
                <w:rtl/>
              </w:rPr>
              <w:lastRenderedPageBreak/>
              <w:br/>
              <w:t xml:space="preserve">وقال رسول الله صلى الله عليه وسلم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"من قرأ عشر آيات أربعاً من أول البقرة وأية الكرسي وآيتين بعدها وخواتيمها لم يدخل ذلك البيت شيطان حتى يصبح" رواه الطبراني والحاكم.</w:t>
            </w:r>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5"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26"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2" w:name="3"/>
            <w:r w:rsidRPr="00A67AEF">
              <w:rPr>
                <w:rFonts w:asciiTheme="minorBidi" w:eastAsia="Times New Roman" w:hAnsiTheme="minorBidi"/>
                <w:b/>
                <w:bCs/>
                <w:color w:val="999999"/>
                <w:sz w:val="36"/>
                <w:szCs w:val="36"/>
                <w:rtl/>
              </w:rPr>
              <w:t>فضل سورة آل عمران</w:t>
            </w:r>
          </w:p>
          <w:bookmarkEnd w:id="2"/>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قال صلى الله عليه </w:t>
            </w:r>
            <w:proofErr w:type="spellStart"/>
            <w:r w:rsidRPr="00A67AEF">
              <w:rPr>
                <w:rFonts w:asciiTheme="minorBidi" w:eastAsia="Times New Roman" w:hAnsiTheme="minorBidi"/>
                <w:sz w:val="36"/>
                <w:szCs w:val="36"/>
                <w:rtl/>
              </w:rPr>
              <w:t>وسلم: </w:t>
            </w:r>
            <w:proofErr w:type="spellEnd"/>
            <w:r w:rsidRPr="00A67AEF">
              <w:rPr>
                <w:rFonts w:asciiTheme="minorBidi" w:eastAsia="Times New Roman" w:hAnsiTheme="minorBidi"/>
                <w:sz w:val="36"/>
                <w:szCs w:val="36"/>
                <w:rtl/>
              </w:rPr>
              <w:t>"من قرأ السورة التي يذكر فيها آل عمران يوم الجمعة صلى عليه الله وملائكته حتى تغيب الشمس " رواه الطبراني.</w:t>
            </w:r>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6"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27"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3" w:name="8"/>
            <w:r w:rsidRPr="00A67AEF">
              <w:rPr>
                <w:rFonts w:asciiTheme="minorBidi" w:eastAsia="Times New Roman" w:hAnsiTheme="minorBidi"/>
                <w:b/>
                <w:bCs/>
                <w:color w:val="999999"/>
                <w:sz w:val="36"/>
                <w:szCs w:val="36"/>
                <w:rtl/>
              </w:rPr>
              <w:t>فضل سورة هود</w:t>
            </w:r>
          </w:p>
          <w:bookmarkEnd w:id="3"/>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عن أبي بكر رضي الله عنه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سألت رسول الله صلى الله عليه وسلم ما شيبك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شيبتني هود والواقعة وعم يتساءلون وإذا الشمس كورت وفي رواية الترمذي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شيبتني هود وأخواتها " صحيح الجامع.</w:t>
            </w:r>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7"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28"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4" w:name="9"/>
            <w:r w:rsidRPr="00A67AEF">
              <w:rPr>
                <w:rFonts w:asciiTheme="minorBidi" w:eastAsia="Times New Roman" w:hAnsiTheme="minorBidi"/>
                <w:b/>
                <w:bCs/>
                <w:color w:val="999999"/>
                <w:sz w:val="36"/>
                <w:szCs w:val="36"/>
                <w:rtl/>
              </w:rPr>
              <w:t>فضائل سورة الكهف</w:t>
            </w:r>
          </w:p>
          <w:bookmarkEnd w:id="4"/>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ـ العصمة من الدجال ، عن أبي </w:t>
            </w:r>
            <w:proofErr w:type="spellStart"/>
            <w:r w:rsidRPr="00A67AEF">
              <w:rPr>
                <w:rFonts w:asciiTheme="minorBidi" w:eastAsia="Times New Roman" w:hAnsiTheme="minorBidi"/>
                <w:sz w:val="36"/>
                <w:szCs w:val="36"/>
                <w:rtl/>
              </w:rPr>
              <w:t>الدرداء</w:t>
            </w:r>
            <w:proofErr w:type="spellEnd"/>
            <w:r w:rsidRPr="00A67AEF">
              <w:rPr>
                <w:rFonts w:asciiTheme="minorBidi" w:eastAsia="Times New Roman" w:hAnsiTheme="minorBidi"/>
                <w:sz w:val="36"/>
                <w:szCs w:val="36"/>
                <w:rtl/>
              </w:rPr>
              <w:t xml:space="preserve"> أن النبي صلى الله عليه وسلم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من حفظ عشر آيات من أول سورة الكهف عصم من الدجال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رواه مسلم </w:t>
            </w:r>
            <w:proofErr w:type="spellStart"/>
            <w:r w:rsidRPr="00A67AEF">
              <w:rPr>
                <w:rFonts w:asciiTheme="minorBidi" w:eastAsia="Times New Roman" w:hAnsiTheme="minorBidi"/>
                <w:sz w:val="36"/>
                <w:szCs w:val="36"/>
                <w:rtl/>
              </w:rPr>
              <w:t>).</w:t>
            </w:r>
            <w:proofErr w:type="spellEnd"/>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8"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29"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5" w:name="26"/>
            <w:r w:rsidRPr="00A67AEF">
              <w:rPr>
                <w:rFonts w:asciiTheme="minorBidi" w:eastAsia="Times New Roman" w:hAnsiTheme="minorBidi"/>
                <w:b/>
                <w:bCs/>
                <w:color w:val="999999"/>
                <w:sz w:val="36"/>
                <w:szCs w:val="36"/>
                <w:rtl/>
              </w:rPr>
              <w:t>فضل المسبحات</w:t>
            </w:r>
            <w:bookmarkEnd w:id="5"/>
          </w:p>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وهي السور التي تبدأ بالتسبيح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روي عن النبي صلى الله عليه وسلم أنه كان لا ينام حتى يقرأ المسبحات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ويقول صلى الله عليه </w:t>
            </w:r>
            <w:proofErr w:type="spellStart"/>
            <w:r w:rsidRPr="00A67AEF">
              <w:rPr>
                <w:rFonts w:asciiTheme="minorBidi" w:eastAsia="Times New Roman" w:hAnsiTheme="minorBidi"/>
                <w:sz w:val="36"/>
                <w:szCs w:val="36"/>
                <w:rtl/>
              </w:rPr>
              <w:t>وسلم "</w:t>
            </w:r>
            <w:proofErr w:type="spellEnd"/>
            <w:r w:rsidRPr="00A67AEF">
              <w:rPr>
                <w:rFonts w:asciiTheme="minorBidi" w:eastAsia="Times New Roman" w:hAnsiTheme="minorBidi"/>
                <w:sz w:val="36"/>
                <w:szCs w:val="36"/>
                <w:rtl/>
              </w:rPr>
              <w:t xml:space="preserve"> فيها آية خير من ألف آية " رواه الترمذي وأبو داود.</w:t>
            </w:r>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9"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30"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6" w:name="29"/>
            <w:r w:rsidRPr="00A67AEF">
              <w:rPr>
                <w:rFonts w:asciiTheme="minorBidi" w:eastAsia="Times New Roman" w:hAnsiTheme="minorBidi"/>
                <w:b/>
                <w:bCs/>
                <w:color w:val="999999"/>
                <w:sz w:val="36"/>
                <w:szCs w:val="36"/>
                <w:rtl/>
              </w:rPr>
              <w:lastRenderedPageBreak/>
              <w:t>فضل سورة الملك</w:t>
            </w:r>
            <w:bookmarkEnd w:id="6"/>
          </w:p>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وعن أبي هريرة رضي الله عنه أن رسول الله صلى الله عليه وسلم </w:t>
            </w:r>
            <w:proofErr w:type="spellStart"/>
            <w:r w:rsidRPr="00A67AEF">
              <w:rPr>
                <w:rFonts w:asciiTheme="minorBidi" w:eastAsia="Times New Roman" w:hAnsiTheme="minorBidi"/>
                <w:sz w:val="36"/>
                <w:szCs w:val="36"/>
                <w:rtl/>
              </w:rPr>
              <w:t>قال: </w:t>
            </w:r>
            <w:proofErr w:type="spellEnd"/>
            <w:r w:rsidRPr="00A67AEF">
              <w:rPr>
                <w:rFonts w:asciiTheme="minorBidi" w:eastAsia="Times New Roman" w:hAnsiTheme="minorBidi"/>
                <w:sz w:val="36"/>
                <w:szCs w:val="36"/>
                <w:rtl/>
              </w:rPr>
              <w:t xml:space="preserve">"من القرآن سورة ثلاثون آية شفعت لرجل حتى غفر له وهى تبارك الذي بيده الملك" رواه أبو داود </w:t>
            </w:r>
            <w:proofErr w:type="spellStart"/>
            <w:r w:rsidRPr="00A67AEF">
              <w:rPr>
                <w:rFonts w:asciiTheme="minorBidi" w:eastAsia="Times New Roman" w:hAnsiTheme="minorBidi"/>
                <w:sz w:val="36"/>
                <w:szCs w:val="36"/>
                <w:rtl/>
              </w:rPr>
              <w:t>والترمذي..</w:t>
            </w:r>
            <w:proofErr w:type="spellEnd"/>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10"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31"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7" w:name="30"/>
            <w:r w:rsidRPr="00A67AEF">
              <w:rPr>
                <w:rFonts w:asciiTheme="minorBidi" w:eastAsia="Times New Roman" w:hAnsiTheme="minorBidi"/>
                <w:b/>
                <w:bCs/>
                <w:color w:val="999999"/>
                <w:sz w:val="36"/>
                <w:szCs w:val="36"/>
                <w:rtl/>
              </w:rPr>
              <w:t>فضل سورة المرسلات وعم يتساءلون والتكوير</w:t>
            </w:r>
          </w:p>
          <w:bookmarkEnd w:id="7"/>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عن ابن عباس رضي الله عنهما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 أبو بكر يا رسول الله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 xml:space="preserve"> قد شبت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شيبتني هود والواقعة والمرسلات وعم يتساءلون وإذا الشمس </w:t>
            </w:r>
            <w:proofErr w:type="spellStart"/>
            <w:r w:rsidRPr="00A67AEF">
              <w:rPr>
                <w:rFonts w:asciiTheme="minorBidi" w:eastAsia="Times New Roman" w:hAnsiTheme="minorBidi"/>
                <w:sz w:val="36"/>
                <w:szCs w:val="36"/>
                <w:rtl/>
              </w:rPr>
              <w:t>كورت (</w:t>
            </w:r>
            <w:proofErr w:type="spellEnd"/>
            <w:r w:rsidRPr="00A67AEF">
              <w:rPr>
                <w:rFonts w:asciiTheme="minorBidi" w:eastAsia="Times New Roman" w:hAnsiTheme="minorBidi"/>
                <w:sz w:val="36"/>
                <w:szCs w:val="36"/>
                <w:rtl/>
              </w:rPr>
              <w:t xml:space="preserve"> صحيح الجامع </w:t>
            </w:r>
            <w:proofErr w:type="spellStart"/>
            <w:r w:rsidRPr="00A67AEF">
              <w:rPr>
                <w:rFonts w:asciiTheme="minorBidi" w:eastAsia="Times New Roman" w:hAnsiTheme="minorBidi"/>
                <w:sz w:val="36"/>
                <w:szCs w:val="36"/>
                <w:rtl/>
              </w:rPr>
              <w:t>)</w:t>
            </w:r>
            <w:proofErr w:type="spellEnd"/>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11"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32"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8" w:name="31"/>
            <w:r w:rsidRPr="00A67AEF">
              <w:rPr>
                <w:rFonts w:asciiTheme="minorBidi" w:eastAsia="Times New Roman" w:hAnsiTheme="minorBidi"/>
                <w:b/>
                <w:bCs/>
                <w:color w:val="999999"/>
                <w:sz w:val="36"/>
                <w:szCs w:val="36"/>
                <w:rtl/>
              </w:rPr>
              <w:t xml:space="preserve">فضل سورة التكوير </w:t>
            </w:r>
            <w:proofErr w:type="spellStart"/>
            <w:r w:rsidRPr="00A67AEF">
              <w:rPr>
                <w:rFonts w:asciiTheme="minorBidi" w:eastAsia="Times New Roman" w:hAnsiTheme="minorBidi"/>
                <w:b/>
                <w:bCs/>
                <w:color w:val="999999"/>
                <w:sz w:val="36"/>
                <w:szCs w:val="36"/>
                <w:rtl/>
              </w:rPr>
              <w:t>والإنفطار</w:t>
            </w:r>
            <w:proofErr w:type="spellEnd"/>
            <w:r w:rsidRPr="00A67AEF">
              <w:rPr>
                <w:rFonts w:asciiTheme="minorBidi" w:eastAsia="Times New Roman" w:hAnsiTheme="minorBidi"/>
                <w:b/>
                <w:bCs/>
                <w:color w:val="999999"/>
                <w:sz w:val="36"/>
                <w:szCs w:val="36"/>
                <w:rtl/>
              </w:rPr>
              <w:t xml:space="preserve"> والانشقاق</w:t>
            </w:r>
          </w:p>
          <w:bookmarkEnd w:id="8"/>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عن ابن عمر رضي الله عنهما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 رسول الله صلى الله عليه </w:t>
            </w:r>
            <w:proofErr w:type="spellStart"/>
            <w:r w:rsidRPr="00A67AEF">
              <w:rPr>
                <w:rFonts w:asciiTheme="minorBidi" w:eastAsia="Times New Roman" w:hAnsiTheme="minorBidi"/>
                <w:sz w:val="36"/>
                <w:szCs w:val="36"/>
                <w:rtl/>
              </w:rPr>
              <w:t>وسلم "</w:t>
            </w:r>
            <w:proofErr w:type="spellEnd"/>
            <w:r w:rsidRPr="00A67AEF">
              <w:rPr>
                <w:rFonts w:asciiTheme="minorBidi" w:eastAsia="Times New Roman" w:hAnsiTheme="minorBidi"/>
                <w:sz w:val="36"/>
                <w:szCs w:val="36"/>
                <w:rtl/>
              </w:rPr>
              <w:t xml:space="preserve"> من سره أن ينظر إلى يوم القيامة كأنه رأى عين فليقرأ إذا الشمس كورت وإذا السماء انفطرت وإذا السماء انشقت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 xml:space="preserve"> صحيح الجامع </w:t>
            </w:r>
            <w:proofErr w:type="spellStart"/>
            <w:r w:rsidRPr="00A67AEF">
              <w:rPr>
                <w:rFonts w:asciiTheme="minorBidi" w:eastAsia="Times New Roman" w:hAnsiTheme="minorBidi"/>
                <w:sz w:val="36"/>
                <w:szCs w:val="36"/>
                <w:rtl/>
              </w:rPr>
              <w:t>)</w:t>
            </w:r>
            <w:proofErr w:type="spellEnd"/>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12"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33"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9" w:name="36"/>
            <w:r w:rsidRPr="00A67AEF">
              <w:rPr>
                <w:rFonts w:asciiTheme="minorBidi" w:eastAsia="Times New Roman" w:hAnsiTheme="minorBidi"/>
                <w:b/>
                <w:bCs/>
                <w:color w:val="999999"/>
                <w:sz w:val="36"/>
                <w:szCs w:val="36"/>
                <w:rtl/>
              </w:rPr>
              <w:t>فضل سورة النصر</w:t>
            </w:r>
          </w:p>
          <w:bookmarkEnd w:id="9"/>
          <w:p w:rsidR="00A67AEF" w:rsidRPr="00A67AEF" w:rsidRDefault="00A67AEF" w:rsidP="00A67AEF">
            <w:pPr>
              <w:spacing w:after="24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عن أنس رضي الله عنه أن رسول الله صلى الله عليه وسلم قال لرجل من أصحابه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 xml:space="preserve"> أليس معك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إذا جاء نصر الله والفتح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w:t>
            </w:r>
            <w:proofErr w:type="spellStart"/>
            <w:r w:rsidRPr="00A67AEF">
              <w:rPr>
                <w:rFonts w:asciiTheme="minorBidi" w:eastAsia="Times New Roman" w:hAnsiTheme="minorBidi"/>
                <w:sz w:val="36"/>
                <w:szCs w:val="36"/>
                <w:rtl/>
              </w:rPr>
              <w:t>قال:</w:t>
            </w:r>
            <w:proofErr w:type="spellEnd"/>
            <w:r w:rsidRPr="00A67AEF">
              <w:rPr>
                <w:rFonts w:asciiTheme="minorBidi" w:eastAsia="Times New Roman" w:hAnsiTheme="minorBidi"/>
                <w:sz w:val="36"/>
                <w:szCs w:val="36"/>
                <w:rtl/>
              </w:rPr>
              <w:t xml:space="preserve"> بلى </w:t>
            </w:r>
            <w:proofErr w:type="spellStart"/>
            <w:r w:rsidRPr="00A67AEF">
              <w:rPr>
                <w:rFonts w:asciiTheme="minorBidi" w:eastAsia="Times New Roman" w:hAnsiTheme="minorBidi"/>
                <w:sz w:val="36"/>
                <w:szCs w:val="36"/>
                <w:rtl/>
              </w:rPr>
              <w:t>قال:</w:t>
            </w:r>
            <w:proofErr w:type="spellEnd"/>
            <w:r w:rsidRPr="00A67AEF">
              <w:rPr>
                <w:rFonts w:asciiTheme="minorBidi" w:eastAsia="Times New Roman" w:hAnsiTheme="minorBidi"/>
                <w:sz w:val="36"/>
                <w:szCs w:val="36"/>
                <w:rtl/>
              </w:rPr>
              <w:t xml:space="preserve"> ربع القرآن " رواه الترمذي وقال حديث حسن</w:t>
            </w:r>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13"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34"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0" w:name="37"/>
            <w:r w:rsidRPr="00A67AEF">
              <w:rPr>
                <w:rFonts w:asciiTheme="minorBidi" w:eastAsia="Times New Roman" w:hAnsiTheme="minorBidi"/>
                <w:b/>
                <w:bCs/>
                <w:color w:val="999999"/>
                <w:sz w:val="36"/>
                <w:szCs w:val="36"/>
                <w:rtl/>
              </w:rPr>
              <w:t>فضل سورة الإخلاص</w:t>
            </w:r>
          </w:p>
          <w:bookmarkEnd w:id="10"/>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عن أنس </w:t>
            </w:r>
            <w:proofErr w:type="spellStart"/>
            <w:r w:rsidRPr="00A67AEF">
              <w:rPr>
                <w:rFonts w:asciiTheme="minorBidi" w:eastAsia="Times New Roman" w:hAnsiTheme="minorBidi"/>
                <w:sz w:val="36"/>
                <w:szCs w:val="36"/>
                <w:rtl/>
              </w:rPr>
              <w:t>الجهني</w:t>
            </w:r>
            <w:proofErr w:type="spellEnd"/>
            <w:r w:rsidRPr="00A67AEF">
              <w:rPr>
                <w:rFonts w:asciiTheme="minorBidi" w:eastAsia="Times New Roman" w:hAnsiTheme="minorBidi"/>
                <w:sz w:val="36"/>
                <w:szCs w:val="36"/>
                <w:rtl/>
              </w:rPr>
              <w:t xml:space="preserve"> صاحب رسول الله صلى الله عليه وسلم </w:t>
            </w:r>
            <w:proofErr w:type="spellStart"/>
            <w:r w:rsidRPr="00A67AEF">
              <w:rPr>
                <w:rFonts w:asciiTheme="minorBidi" w:eastAsia="Times New Roman" w:hAnsiTheme="minorBidi"/>
                <w:sz w:val="36"/>
                <w:szCs w:val="36"/>
                <w:rtl/>
              </w:rPr>
              <w:t>قال </w:t>
            </w:r>
            <w:proofErr w:type="spellEnd"/>
            <w:r w:rsidRPr="00A67AEF">
              <w:rPr>
                <w:rFonts w:asciiTheme="minorBidi" w:eastAsia="Times New Roman" w:hAnsiTheme="minorBidi"/>
                <w:sz w:val="36"/>
                <w:szCs w:val="36"/>
                <w:rtl/>
              </w:rPr>
              <w:t xml:space="preserve">"من قرأ قل هو الله أحد حتى يختمها عشر مرات بنى الله له قصرًا في الجنة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السلسلة الصحيحة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w:t>
            </w:r>
            <w:r w:rsidRPr="00A67AEF">
              <w:rPr>
                <w:rFonts w:asciiTheme="minorBidi" w:eastAsia="Times New Roman" w:hAnsiTheme="minorBidi"/>
                <w:sz w:val="36"/>
                <w:szCs w:val="36"/>
                <w:rtl/>
              </w:rPr>
              <w:br/>
            </w:r>
            <w:r w:rsidRPr="00A67AEF">
              <w:rPr>
                <w:rFonts w:asciiTheme="minorBidi" w:eastAsia="Times New Roman" w:hAnsiTheme="minorBidi"/>
                <w:sz w:val="36"/>
                <w:szCs w:val="36"/>
                <w:rtl/>
              </w:rPr>
              <w:lastRenderedPageBreak/>
              <w:br/>
              <w:t xml:space="preserve">وعن ابن عباس رضي الله عنهما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 رسول صلى الله عليه </w:t>
            </w:r>
            <w:proofErr w:type="spellStart"/>
            <w:r w:rsidRPr="00A67AEF">
              <w:rPr>
                <w:rFonts w:asciiTheme="minorBidi" w:eastAsia="Times New Roman" w:hAnsiTheme="minorBidi"/>
                <w:sz w:val="36"/>
                <w:szCs w:val="36"/>
                <w:rtl/>
              </w:rPr>
              <w:t>وسلم "</w:t>
            </w:r>
            <w:proofErr w:type="spellEnd"/>
            <w:r w:rsidRPr="00A67AEF">
              <w:rPr>
                <w:rFonts w:asciiTheme="minorBidi" w:eastAsia="Times New Roman" w:hAnsiTheme="minorBidi"/>
                <w:sz w:val="36"/>
                <w:szCs w:val="36"/>
                <w:rtl/>
              </w:rPr>
              <w:t xml:space="preserve"> أيعجز أحدكم أن يقرأ في ليلة ثلث القرآن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قالوا وكيف يقرأ ثلث القرآن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 صلى الله عليه وسلم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قل هو الله أحد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تعدل ثلث القرآن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 xml:space="preserve">"رواه مسلم </w:t>
            </w:r>
            <w:proofErr w:type="spellStart"/>
            <w:r w:rsidRPr="00A67AEF">
              <w:rPr>
                <w:rFonts w:asciiTheme="minorBidi" w:eastAsia="Times New Roman" w:hAnsiTheme="minorBidi"/>
                <w:sz w:val="36"/>
                <w:szCs w:val="36"/>
                <w:rtl/>
              </w:rPr>
              <w:t>"</w:t>
            </w:r>
            <w:proofErr w:type="spellEnd"/>
          </w:p>
        </w:tc>
      </w:tr>
      <w:tr w:rsidR="00A67AEF" w:rsidRPr="00A67AEF" w:rsidTr="00A67AEF">
        <w:trPr>
          <w:tblCellSpacing w:w="15" w:type="dxa"/>
        </w:trPr>
        <w:tc>
          <w:tcPr>
            <w:tcW w:w="0" w:type="auto"/>
            <w:gridSpan w:val="2"/>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hyperlink r:id="rId14" w:anchor="main" w:history="1">
              <w:r w:rsidRPr="00A67AEF">
                <w:rPr>
                  <w:rFonts w:asciiTheme="minorBidi" w:eastAsia="Times New Roman" w:hAnsiTheme="minorBidi"/>
                  <w:color w:val="FFFFFF"/>
                  <w:sz w:val="36"/>
                  <w:szCs w:val="36"/>
                  <w:rtl/>
                </w:rPr>
                <w:t>رجوع</w:t>
              </w:r>
            </w:hyperlink>
          </w:p>
        </w:tc>
      </w:tr>
      <w:tr w:rsidR="00A67AEF" w:rsidRPr="00A67AEF" w:rsidTr="00A67AEF">
        <w:trPr>
          <w:tblCellSpacing w:w="15" w:type="dxa"/>
        </w:trPr>
        <w:tc>
          <w:tcPr>
            <w:tcW w:w="0" w:type="auto"/>
            <w:vAlign w:val="center"/>
            <w:hideMark/>
          </w:tcPr>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Pr>
              <w:pict>
                <v:rect id="_x0000_i1035" style="width:0;height:1.5pt" o:hralign="center" o:hrstd="t" o:hr="t" fillcolor="#a0a0a0" stroked="f"/>
              </w:pict>
            </w:r>
          </w:p>
        </w:tc>
        <w:tc>
          <w:tcPr>
            <w:tcW w:w="0" w:type="auto"/>
            <w:vAlign w:val="center"/>
            <w:hideMark/>
          </w:tcPr>
          <w:p w:rsidR="00A67AEF" w:rsidRPr="00A67AEF" w:rsidRDefault="00A67AEF" w:rsidP="00A67AEF">
            <w:pPr>
              <w:bidi w:val="0"/>
              <w:spacing w:after="0" w:line="240" w:lineRule="auto"/>
              <w:jc w:val="center"/>
              <w:rPr>
                <w:rFonts w:asciiTheme="minorBidi" w:eastAsia="Times New Roman" w:hAnsiTheme="minorBidi"/>
                <w:sz w:val="36"/>
                <w:szCs w:val="36"/>
              </w:rPr>
            </w:pPr>
          </w:p>
        </w:tc>
      </w:tr>
      <w:tr w:rsidR="00A67AEF" w:rsidRPr="00A67AEF" w:rsidTr="00A67AEF">
        <w:trPr>
          <w:tblCellSpacing w:w="15" w:type="dxa"/>
        </w:trPr>
        <w:tc>
          <w:tcPr>
            <w:tcW w:w="4964" w:type="pct"/>
            <w:gridSpan w:val="2"/>
            <w:hideMark/>
          </w:tcPr>
          <w:p w:rsidR="00A67AEF" w:rsidRPr="00A67AEF" w:rsidRDefault="00A67AEF" w:rsidP="00A67AEF">
            <w:pPr>
              <w:spacing w:before="100" w:beforeAutospacing="1" w:after="100" w:afterAutospacing="1" w:line="240" w:lineRule="auto"/>
              <w:jc w:val="center"/>
              <w:outlineLvl w:val="2"/>
              <w:rPr>
                <w:rFonts w:asciiTheme="minorBidi" w:eastAsia="Times New Roman" w:hAnsiTheme="minorBidi"/>
                <w:b/>
                <w:bCs/>
                <w:color w:val="999999"/>
                <w:sz w:val="36"/>
                <w:szCs w:val="36"/>
                <w:rtl/>
              </w:rPr>
            </w:pPr>
            <w:bookmarkStart w:id="11" w:name="38"/>
            <w:r w:rsidRPr="00A67AEF">
              <w:rPr>
                <w:rFonts w:asciiTheme="minorBidi" w:eastAsia="Times New Roman" w:hAnsiTheme="minorBidi"/>
                <w:b/>
                <w:bCs/>
                <w:color w:val="999999"/>
                <w:sz w:val="36"/>
                <w:szCs w:val="36"/>
                <w:rtl/>
              </w:rPr>
              <w:t>فضل المعوذتين</w:t>
            </w:r>
          </w:p>
          <w:bookmarkEnd w:id="11"/>
          <w:p w:rsidR="00A67AEF" w:rsidRPr="00A67AEF" w:rsidRDefault="00A67AEF" w:rsidP="00A67AEF">
            <w:pPr>
              <w:spacing w:after="0" w:line="240" w:lineRule="auto"/>
              <w:jc w:val="center"/>
              <w:rPr>
                <w:rFonts w:asciiTheme="minorBidi" w:eastAsia="Times New Roman" w:hAnsiTheme="minorBidi"/>
                <w:sz w:val="36"/>
                <w:szCs w:val="36"/>
              </w:rPr>
            </w:pPr>
            <w:r w:rsidRPr="00A67AEF">
              <w:rPr>
                <w:rFonts w:asciiTheme="minorBidi" w:eastAsia="Times New Roman" w:hAnsiTheme="minorBidi"/>
                <w:sz w:val="36"/>
                <w:szCs w:val="36"/>
                <w:rtl/>
              </w:rPr>
              <w:t xml:space="preserve">عن عقبة بن عامر قال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قال رسول الله صلى الله عليه </w:t>
            </w:r>
            <w:proofErr w:type="spellStart"/>
            <w:r w:rsidRPr="00A67AEF">
              <w:rPr>
                <w:rFonts w:asciiTheme="minorBidi" w:eastAsia="Times New Roman" w:hAnsiTheme="minorBidi"/>
                <w:sz w:val="36"/>
                <w:szCs w:val="36"/>
                <w:rtl/>
              </w:rPr>
              <w:t>وسلم </w:t>
            </w:r>
            <w:proofErr w:type="spellEnd"/>
            <w:r w:rsidRPr="00A67AEF">
              <w:rPr>
                <w:rFonts w:asciiTheme="minorBidi" w:eastAsia="Times New Roman" w:hAnsiTheme="minorBidi"/>
                <w:sz w:val="36"/>
                <w:szCs w:val="36"/>
                <w:rtl/>
              </w:rPr>
              <w:t xml:space="preserve">"ألم تر آيات أنزلت الليلة لم ير مثلهن قط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قل أعوذ برب الفلق </w:t>
            </w:r>
            <w:proofErr w:type="spellStart"/>
            <w:r w:rsidRPr="00A67AEF">
              <w:rPr>
                <w:rFonts w:asciiTheme="minorBidi" w:eastAsia="Times New Roman" w:hAnsiTheme="minorBidi"/>
                <w:sz w:val="36"/>
                <w:szCs w:val="36"/>
                <w:rtl/>
              </w:rPr>
              <w:t>،</w:t>
            </w:r>
            <w:proofErr w:type="spellEnd"/>
            <w:r w:rsidRPr="00A67AEF">
              <w:rPr>
                <w:rFonts w:asciiTheme="minorBidi" w:eastAsia="Times New Roman" w:hAnsiTheme="minorBidi"/>
                <w:sz w:val="36"/>
                <w:szCs w:val="36"/>
                <w:rtl/>
              </w:rPr>
              <w:t xml:space="preserve"> قل أعوذ برب الناس </w:t>
            </w:r>
            <w:proofErr w:type="spellStart"/>
            <w:r w:rsidRPr="00A67AEF">
              <w:rPr>
                <w:rFonts w:asciiTheme="minorBidi" w:eastAsia="Times New Roman" w:hAnsiTheme="minorBidi"/>
                <w:sz w:val="36"/>
                <w:szCs w:val="36"/>
                <w:rtl/>
              </w:rPr>
              <w:t>" (</w:t>
            </w:r>
            <w:proofErr w:type="spellEnd"/>
            <w:r w:rsidRPr="00A67AEF">
              <w:rPr>
                <w:rFonts w:asciiTheme="minorBidi" w:eastAsia="Times New Roman" w:hAnsiTheme="minorBidi"/>
                <w:sz w:val="36"/>
                <w:szCs w:val="36"/>
                <w:rtl/>
              </w:rPr>
              <w:t xml:space="preserve"> الصحيح المسند من أذكار اليوم والليلة </w:t>
            </w:r>
            <w:proofErr w:type="spellStart"/>
            <w:r w:rsidRPr="00A67AEF">
              <w:rPr>
                <w:rFonts w:asciiTheme="minorBidi" w:eastAsia="Times New Roman" w:hAnsiTheme="minorBidi"/>
                <w:sz w:val="36"/>
                <w:szCs w:val="36"/>
                <w:rtl/>
              </w:rPr>
              <w:t>)</w:t>
            </w:r>
            <w:proofErr w:type="spellEnd"/>
          </w:p>
        </w:tc>
      </w:tr>
    </w:tbl>
    <w:p w:rsidR="006E2303" w:rsidRPr="00A67AEF" w:rsidRDefault="006E2303" w:rsidP="00A67AEF">
      <w:pPr>
        <w:jc w:val="center"/>
        <w:rPr>
          <w:rFonts w:asciiTheme="minorBidi" w:hAnsiTheme="minorBidi"/>
          <w:sz w:val="36"/>
          <w:szCs w:val="36"/>
        </w:rPr>
      </w:pPr>
    </w:p>
    <w:sectPr w:rsidR="006E2303" w:rsidRPr="00A67AEF"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67AEF"/>
    <w:rsid w:val="00482E2E"/>
    <w:rsid w:val="006E2303"/>
    <w:rsid w:val="00A67A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303"/>
    <w:pPr>
      <w:bidi/>
    </w:pPr>
  </w:style>
  <w:style w:type="paragraph" w:styleId="1">
    <w:name w:val="heading 1"/>
    <w:basedOn w:val="a"/>
    <w:next w:val="a"/>
    <w:link w:val="1Char"/>
    <w:uiPriority w:val="9"/>
    <w:qFormat/>
    <w:rsid w:val="00A67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Char"/>
    <w:uiPriority w:val="9"/>
    <w:qFormat/>
    <w:rsid w:val="00A67AE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A67AEF"/>
    <w:rPr>
      <w:rFonts w:ascii="Times New Roman" w:eastAsia="Times New Roman" w:hAnsi="Times New Roman" w:cs="Times New Roman"/>
      <w:b/>
      <w:bCs/>
      <w:sz w:val="27"/>
      <w:szCs w:val="27"/>
    </w:rPr>
  </w:style>
  <w:style w:type="character" w:customStyle="1" w:styleId="apple-converted-space">
    <w:name w:val="apple-converted-space"/>
    <w:basedOn w:val="a0"/>
    <w:rsid w:val="00A67AEF"/>
  </w:style>
  <w:style w:type="character" w:styleId="Hyperlink">
    <w:name w:val="Hyperlink"/>
    <w:basedOn w:val="a0"/>
    <w:uiPriority w:val="99"/>
    <w:semiHidden/>
    <w:unhideWhenUsed/>
    <w:rsid w:val="00A67AEF"/>
    <w:rPr>
      <w:color w:val="0000FF"/>
      <w:u w:val="single"/>
    </w:rPr>
  </w:style>
  <w:style w:type="character" w:customStyle="1" w:styleId="1Char">
    <w:name w:val="عنوان 1 Char"/>
    <w:basedOn w:val="a0"/>
    <w:link w:val="1"/>
    <w:uiPriority w:val="9"/>
    <w:rsid w:val="00A67A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82035080">
      <w:bodyDiv w:val="1"/>
      <w:marLeft w:val="0"/>
      <w:marRight w:val="0"/>
      <w:marTop w:val="0"/>
      <w:marBottom w:val="0"/>
      <w:divBdr>
        <w:top w:val="none" w:sz="0" w:space="0" w:color="auto"/>
        <w:left w:val="none" w:sz="0" w:space="0" w:color="auto"/>
        <w:bottom w:val="none" w:sz="0" w:space="0" w:color="auto"/>
        <w:right w:val="none" w:sz="0" w:space="0" w:color="auto"/>
      </w:divBdr>
    </w:div>
    <w:div w:id="715007724">
      <w:bodyDiv w:val="1"/>
      <w:marLeft w:val="0"/>
      <w:marRight w:val="0"/>
      <w:marTop w:val="0"/>
      <w:marBottom w:val="0"/>
      <w:divBdr>
        <w:top w:val="none" w:sz="0" w:space="0" w:color="auto"/>
        <w:left w:val="none" w:sz="0" w:space="0" w:color="auto"/>
        <w:bottom w:val="none" w:sz="0" w:space="0" w:color="auto"/>
        <w:right w:val="none" w:sz="0" w:space="0" w:color="auto"/>
      </w:divBdr>
      <w:divsChild>
        <w:div w:id="596016312">
          <w:marLeft w:val="0"/>
          <w:marRight w:val="0"/>
          <w:marTop w:val="0"/>
          <w:marBottom w:val="0"/>
          <w:divBdr>
            <w:top w:val="none" w:sz="0" w:space="0" w:color="auto"/>
            <w:left w:val="none" w:sz="0" w:space="0" w:color="auto"/>
            <w:bottom w:val="none" w:sz="0" w:space="0" w:color="auto"/>
            <w:right w:val="none" w:sz="0" w:space="0" w:color="auto"/>
          </w:divBdr>
        </w:div>
        <w:div w:id="1592200401">
          <w:marLeft w:val="0"/>
          <w:marRight w:val="0"/>
          <w:marTop w:val="0"/>
          <w:marBottom w:val="0"/>
          <w:divBdr>
            <w:top w:val="none" w:sz="0" w:space="0" w:color="auto"/>
            <w:left w:val="none" w:sz="0" w:space="0" w:color="auto"/>
            <w:bottom w:val="none" w:sz="0" w:space="0" w:color="auto"/>
            <w:right w:val="none" w:sz="0" w:space="0" w:color="auto"/>
          </w:divBdr>
        </w:div>
        <w:div w:id="883757822">
          <w:marLeft w:val="0"/>
          <w:marRight w:val="0"/>
          <w:marTop w:val="0"/>
          <w:marBottom w:val="0"/>
          <w:divBdr>
            <w:top w:val="none" w:sz="0" w:space="0" w:color="auto"/>
            <w:left w:val="none" w:sz="0" w:space="0" w:color="auto"/>
            <w:bottom w:val="none" w:sz="0" w:space="0" w:color="auto"/>
            <w:right w:val="none" w:sz="0" w:space="0" w:color="auto"/>
          </w:divBdr>
        </w:div>
        <w:div w:id="879558774">
          <w:marLeft w:val="0"/>
          <w:marRight w:val="0"/>
          <w:marTop w:val="0"/>
          <w:marBottom w:val="0"/>
          <w:divBdr>
            <w:top w:val="none" w:sz="0" w:space="0" w:color="auto"/>
            <w:left w:val="none" w:sz="0" w:space="0" w:color="auto"/>
            <w:bottom w:val="none" w:sz="0" w:space="0" w:color="auto"/>
            <w:right w:val="none" w:sz="0" w:space="0" w:color="auto"/>
          </w:divBdr>
        </w:div>
        <w:div w:id="915551668">
          <w:marLeft w:val="0"/>
          <w:marRight w:val="0"/>
          <w:marTop w:val="0"/>
          <w:marBottom w:val="0"/>
          <w:divBdr>
            <w:top w:val="none" w:sz="0" w:space="0" w:color="auto"/>
            <w:left w:val="none" w:sz="0" w:space="0" w:color="auto"/>
            <w:bottom w:val="none" w:sz="0" w:space="0" w:color="auto"/>
            <w:right w:val="none" w:sz="0" w:space="0" w:color="auto"/>
          </w:divBdr>
        </w:div>
        <w:div w:id="1337079882">
          <w:marLeft w:val="0"/>
          <w:marRight w:val="0"/>
          <w:marTop w:val="0"/>
          <w:marBottom w:val="0"/>
          <w:divBdr>
            <w:top w:val="none" w:sz="0" w:space="0" w:color="auto"/>
            <w:left w:val="none" w:sz="0" w:space="0" w:color="auto"/>
            <w:bottom w:val="none" w:sz="0" w:space="0" w:color="auto"/>
            <w:right w:val="none" w:sz="0" w:space="0" w:color="auto"/>
          </w:divBdr>
        </w:div>
        <w:div w:id="187064751">
          <w:marLeft w:val="0"/>
          <w:marRight w:val="0"/>
          <w:marTop w:val="0"/>
          <w:marBottom w:val="0"/>
          <w:divBdr>
            <w:top w:val="none" w:sz="0" w:space="0" w:color="auto"/>
            <w:left w:val="none" w:sz="0" w:space="0" w:color="auto"/>
            <w:bottom w:val="none" w:sz="0" w:space="0" w:color="auto"/>
            <w:right w:val="none" w:sz="0" w:space="0" w:color="auto"/>
          </w:divBdr>
        </w:div>
        <w:div w:id="196743738">
          <w:marLeft w:val="0"/>
          <w:marRight w:val="0"/>
          <w:marTop w:val="0"/>
          <w:marBottom w:val="0"/>
          <w:divBdr>
            <w:top w:val="none" w:sz="0" w:space="0" w:color="auto"/>
            <w:left w:val="none" w:sz="0" w:space="0" w:color="auto"/>
            <w:bottom w:val="none" w:sz="0" w:space="0" w:color="auto"/>
            <w:right w:val="none" w:sz="0" w:space="0" w:color="auto"/>
          </w:divBdr>
        </w:div>
        <w:div w:id="1128739889">
          <w:marLeft w:val="0"/>
          <w:marRight w:val="0"/>
          <w:marTop w:val="0"/>
          <w:marBottom w:val="0"/>
          <w:divBdr>
            <w:top w:val="none" w:sz="0" w:space="0" w:color="auto"/>
            <w:left w:val="none" w:sz="0" w:space="0" w:color="auto"/>
            <w:bottom w:val="none" w:sz="0" w:space="0" w:color="auto"/>
            <w:right w:val="none" w:sz="0" w:space="0" w:color="auto"/>
          </w:divBdr>
        </w:div>
        <w:div w:id="1424187311">
          <w:marLeft w:val="0"/>
          <w:marRight w:val="0"/>
          <w:marTop w:val="0"/>
          <w:marBottom w:val="0"/>
          <w:divBdr>
            <w:top w:val="none" w:sz="0" w:space="0" w:color="auto"/>
            <w:left w:val="none" w:sz="0" w:space="0" w:color="auto"/>
            <w:bottom w:val="none" w:sz="0" w:space="0" w:color="auto"/>
            <w:right w:val="none" w:sz="0" w:space="0" w:color="auto"/>
          </w:divBdr>
        </w:div>
        <w:div w:id="1683359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man.com/%D8%A3%D8%AD%D9%83%D8%A7%D9%85+%D8%AA%D9%84%D8%A7%D9%88%D8%A9+%D8%A7%D9%84%D9%82%D8%B1%D8%A2%D9%86/%D9%81%D8%B6%D9%84+%D8%B3%D9%88%D8%B1+%D8%A7%D9%84%D9%82%D8%B1%D8%A2%D9%86/n7&amp;p25" TargetMode="External"/><Relationship Id="rId13" Type="http://schemas.openxmlformats.org/officeDocument/2006/relationships/hyperlink" Target="http://www.al-eman.com/%D8%A3%D8%AD%D9%83%D8%A7%D9%85+%D8%AA%D9%84%D8%A7%D9%88%D8%A9+%D8%A7%D9%84%D9%82%D8%B1%D8%A2%D9%86/%D9%81%D8%B6%D9%84+%D8%B3%D9%88%D8%B1+%D8%A7%D9%84%D9%82%D8%B1%D8%A2%D9%86/n7&amp;p25" TargetMode="External"/><Relationship Id="rId3" Type="http://schemas.openxmlformats.org/officeDocument/2006/relationships/webSettings" Target="webSettings.xml"/><Relationship Id="rId7" Type="http://schemas.openxmlformats.org/officeDocument/2006/relationships/hyperlink" Target="http://www.al-eman.com/%D8%A3%D8%AD%D9%83%D8%A7%D9%85+%D8%AA%D9%84%D8%A7%D9%88%D8%A9+%D8%A7%D9%84%D9%82%D8%B1%D8%A2%D9%86/%D9%81%D8%B6%D9%84+%D8%B3%D9%88%D8%B1+%D8%A7%D9%84%D9%82%D8%B1%D8%A2%D9%86/n7&amp;p25" TargetMode="External"/><Relationship Id="rId12" Type="http://schemas.openxmlformats.org/officeDocument/2006/relationships/hyperlink" Target="http://www.al-eman.com/%D8%A3%D8%AD%D9%83%D8%A7%D9%85+%D8%AA%D9%84%D8%A7%D9%88%D8%A9+%D8%A7%D9%84%D9%82%D8%B1%D8%A2%D9%86/%D9%81%D8%B6%D9%84+%D8%B3%D9%88%D8%B1+%D8%A7%D9%84%D9%82%D8%B1%D8%A2%D9%86/n7&amp;p2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l-eman.com/%D8%A3%D8%AD%D9%83%D8%A7%D9%85+%D8%AA%D9%84%D8%A7%D9%88%D8%A9+%D8%A7%D9%84%D9%82%D8%B1%D8%A2%D9%86/%D9%81%D8%B6%D9%84+%D8%B3%D9%88%D8%B1+%D8%A7%D9%84%D9%82%D8%B1%D8%A2%D9%86/n7&amp;p25" TargetMode="External"/><Relationship Id="rId11" Type="http://schemas.openxmlformats.org/officeDocument/2006/relationships/hyperlink" Target="http://www.al-eman.com/%D8%A3%D8%AD%D9%83%D8%A7%D9%85+%D8%AA%D9%84%D8%A7%D9%88%D8%A9+%D8%A7%D9%84%D9%82%D8%B1%D8%A2%D9%86/%D9%81%D8%B6%D9%84+%D8%B3%D9%88%D8%B1+%D8%A7%D9%84%D9%82%D8%B1%D8%A2%D9%86/n7&amp;p25" TargetMode="External"/><Relationship Id="rId5" Type="http://schemas.openxmlformats.org/officeDocument/2006/relationships/hyperlink" Target="http://www.al-eman.com/%D8%A3%D8%AD%D9%83%D8%A7%D9%85+%D8%AA%D9%84%D8%A7%D9%88%D8%A9+%D8%A7%D9%84%D9%82%D8%B1%D8%A2%D9%86/%D9%81%D8%B6%D9%84+%D8%B3%D9%88%D8%B1+%D8%A7%D9%84%D9%82%D8%B1%D8%A2%D9%86/n7&amp;p25" TargetMode="External"/><Relationship Id="rId15" Type="http://schemas.openxmlformats.org/officeDocument/2006/relationships/fontTable" Target="fontTable.xml"/><Relationship Id="rId10" Type="http://schemas.openxmlformats.org/officeDocument/2006/relationships/hyperlink" Target="http://www.al-eman.com/%D8%A3%D8%AD%D9%83%D8%A7%D9%85+%D8%AA%D9%84%D8%A7%D9%88%D8%A9+%D8%A7%D9%84%D9%82%D8%B1%D8%A2%D9%86/%D9%81%D8%B6%D9%84+%D8%B3%D9%88%D8%B1+%D8%A7%D9%84%D9%82%D8%B1%D8%A2%D9%86/n7&amp;p25" TargetMode="External"/><Relationship Id="rId4" Type="http://schemas.openxmlformats.org/officeDocument/2006/relationships/hyperlink" Target="http://www.al-eman.com/%D8%A3%D8%AD%D9%83%D8%A7%D9%85+%D8%AA%D9%84%D8%A7%D9%88%D8%A9+%D8%A7%D9%84%D9%82%D8%B1%D8%A2%D9%86/%D9%81%D8%B6%D9%84+%D8%B3%D9%88%D8%B1+%D8%A7%D9%84%D9%82%D8%B1%D8%A2%D9%86/n7&amp;p25" TargetMode="External"/><Relationship Id="rId9" Type="http://schemas.openxmlformats.org/officeDocument/2006/relationships/hyperlink" Target="http://www.al-eman.com/%D8%A3%D8%AD%D9%83%D8%A7%D9%85+%D8%AA%D9%84%D8%A7%D9%88%D8%A9+%D8%A7%D9%84%D9%82%D8%B1%D8%A2%D9%86/%D9%81%D8%B6%D9%84+%D8%B3%D9%88%D8%B1+%D8%A7%D9%84%D9%82%D8%B1%D8%A2%D9%86/n7&amp;p25" TargetMode="External"/><Relationship Id="rId14" Type="http://schemas.openxmlformats.org/officeDocument/2006/relationships/hyperlink" Target="http://www.al-eman.com/%D8%A3%D8%AD%D9%83%D8%A7%D9%85+%D8%AA%D9%84%D8%A7%D9%88%D8%A9+%D8%A7%D9%84%D9%82%D8%B1%D8%A2%D9%86/%D9%81%D8%B6%D9%84+%D8%B3%D9%88%D8%B1+%D8%A7%D9%84%D9%82%D8%B1%D8%A2%D9%86/n7&amp;p2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2015-03-13T15:48:00Z</dcterms:created>
  <dcterms:modified xsi:type="dcterms:W3CDTF">2015-03-13T15:48:00Z</dcterms:modified>
</cp:coreProperties>
</file>