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CE" w:rsidRDefault="00CB34CE" w:rsidP="00CB34C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4.7pt;margin-top:19.35pt;width:212.75pt;height:63.2pt;z-index:251661312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Look w:val="04A0"/>
                  </w:tblPr>
                  <w:tblGrid>
                    <w:gridCol w:w="1157"/>
                    <w:gridCol w:w="541"/>
                    <w:gridCol w:w="538"/>
                    <w:gridCol w:w="567"/>
                    <w:gridCol w:w="1134"/>
                  </w:tblGrid>
                  <w:tr w:rsidR="00CB34CE" w:rsidRPr="00CB34CE" w:rsidTr="00CB34CE">
                    <w:trPr>
                      <w:jc w:val="center"/>
                    </w:trPr>
                    <w:tc>
                      <w:tcPr>
                        <w:tcW w:w="1157" w:type="dxa"/>
                        <w:tcBorders>
                          <w:top w:val="double" w:sz="2" w:space="0" w:color="auto"/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السؤال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double" w:sz="2" w:space="0" w:color="auto"/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س1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double" w:sz="2" w:space="0" w:color="auto"/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س2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double" w:sz="2" w:space="0" w:color="auto"/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س3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double" w:sz="2" w:space="0" w:color="auto"/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المجموع</w:t>
                        </w:r>
                      </w:p>
                    </w:tc>
                  </w:tr>
                  <w:tr w:rsidR="00CB34CE" w:rsidRPr="00CB34CE" w:rsidTr="00CB34CE">
                    <w:trPr>
                      <w:jc w:val="center"/>
                    </w:trPr>
                    <w:tc>
                      <w:tcPr>
                        <w:tcW w:w="1157" w:type="dxa"/>
                        <w:tcBorders>
                          <w:top w:val="double" w:sz="2" w:space="0" w:color="auto"/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الدرج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double" w:sz="2" w:space="0" w:color="auto"/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double" w:sz="2" w:space="0" w:color="auto"/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double" w:sz="2" w:space="0" w:color="auto"/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double" w:sz="2" w:space="0" w:color="auto"/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CB34CE" w:rsidRPr="00CB34CE" w:rsidTr="00CB34CE">
                    <w:trPr>
                      <w:jc w:val="center"/>
                    </w:trPr>
                    <w:tc>
                      <w:tcPr>
                        <w:tcW w:w="1157" w:type="dxa"/>
                        <w:tcBorders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المصحح</w:t>
                        </w:r>
                      </w:p>
                    </w:tc>
                    <w:tc>
                      <w:tcPr>
                        <w:tcW w:w="541" w:type="dxa"/>
                        <w:tcBorders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CB34CE" w:rsidRPr="00CB34CE" w:rsidTr="00CB34CE">
                    <w:trPr>
                      <w:jc w:val="center"/>
                    </w:trPr>
                    <w:tc>
                      <w:tcPr>
                        <w:tcW w:w="1157" w:type="dxa"/>
                        <w:tcBorders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المراجع</w:t>
                        </w:r>
                      </w:p>
                    </w:tc>
                    <w:tc>
                      <w:tcPr>
                        <w:tcW w:w="541" w:type="dxa"/>
                        <w:tcBorders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CB34CE" w:rsidRDefault="00CB34CE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</w:rPr>
        <w:pict>
          <v:shape id="_x0000_s1028" type="#_x0000_t202" style="position:absolute;left:0;text-align:left;margin-left:192.9pt;margin-top:-11.7pt;width:141.3pt;height:34.65pt;z-index:251660288" filled="f" stroked="f">
            <v:textbox>
              <w:txbxContent>
                <w:p w:rsidR="00CB34CE" w:rsidRDefault="00CB34CE">
                  <w:r>
                    <w:rPr>
                      <w:noProof/>
                    </w:rPr>
                    <w:drawing>
                      <wp:inline distT="0" distB="0" distL="0" distR="0">
                        <wp:extent cx="1595887" cy="319177"/>
                        <wp:effectExtent l="0" t="0" r="4313" b="0"/>
                        <wp:docPr id="1" name="صورة 0" descr="Basmala_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smala_svg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4823" cy="318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</w:rPr>
        <w:pict>
          <v:shape id="_x0000_s1027" type="#_x0000_t202" style="position:absolute;left:0;text-align:left;margin-left:-15.1pt;margin-top:14.45pt;width:169.8pt;height:50.3pt;z-index:251659264" filled="f" stroked="f">
            <v:textbox>
              <w:txbxContent>
                <w:p w:rsidR="00CB34CE" w:rsidRPr="00CB34CE" w:rsidRDefault="00CB34CE" w:rsidP="00CB34C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المــــــادة : الدراسات الاجتماعية والوطنية .                   الصـــــف : الثالث متوسط .                                                     الزمــــــن : ساعتان 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</w:rPr>
        <w:pict>
          <v:shape id="_x0000_s1026" type="#_x0000_t202" style="position:absolute;left:0;text-align:left;margin-left:354.55pt;margin-top:-1.5pt;width:199.05pt;height:77.45pt;z-index:251658240" filled="f" stroked="f">
            <v:textbox>
              <w:txbxContent>
                <w:p w:rsidR="00CB34CE" w:rsidRPr="00CB34CE" w:rsidRDefault="00CB34CE" w:rsidP="00CB34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المملكة العربية السعودية                                                         وزارة التربية والتعليم                                                  الإدارة العامة للتربية والتعليم ( بنين )                         بمنطقة مكة المكرمة                                                    مدرسة عباد بن بشر المتوسطة</w:t>
                  </w:r>
                </w:p>
              </w:txbxContent>
            </v:textbox>
            <w10:wrap anchorx="page"/>
          </v:shape>
        </w:pict>
      </w:r>
    </w:p>
    <w:p w:rsidR="00CB34CE" w:rsidRPr="00CB34CE" w:rsidRDefault="00CB34CE" w:rsidP="00CB34CE">
      <w:pPr>
        <w:rPr>
          <w:rFonts w:asciiTheme="majorBidi" w:hAnsiTheme="majorBidi" w:cstheme="majorBidi"/>
        </w:rPr>
      </w:pPr>
    </w:p>
    <w:p w:rsidR="00CB34CE" w:rsidRDefault="00CB34CE" w:rsidP="00CB34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</w:rPr>
        <w:pict>
          <v:shape id="_x0000_s1030" type="#_x0000_t202" style="position:absolute;left:0;text-align:left;margin-left:-10.2pt;margin-top:1.35pt;width:76.75pt;height:46.15pt;z-index:251662336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Look w:val="04A0"/>
                  </w:tblPr>
                  <w:tblGrid>
                    <w:gridCol w:w="892"/>
                  </w:tblGrid>
                  <w:tr w:rsidR="00CB34CE" w:rsidRPr="00CB34CE" w:rsidTr="00CB34CE">
                    <w:trPr>
                      <w:jc w:val="center"/>
                    </w:trPr>
                    <w:tc>
                      <w:tcPr>
                        <w:tcW w:w="892" w:type="dxa"/>
                      </w:tcPr>
                      <w:p w:rsid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</w:tc>
                  </w:tr>
                  <w:tr w:rsidR="00CB34CE" w:rsidRPr="00CB34CE" w:rsidTr="00CB34CE">
                    <w:trPr>
                      <w:jc w:val="center"/>
                    </w:trPr>
                    <w:tc>
                      <w:tcPr>
                        <w:tcW w:w="892" w:type="dxa"/>
                      </w:tcPr>
                      <w:p w:rsidR="00CB34CE" w:rsidRPr="00CB34CE" w:rsidRDefault="00CB34CE" w:rsidP="00CB34C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CB34C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</w:t>
                        </w:r>
                      </w:p>
                    </w:tc>
                  </w:tr>
                </w:tbl>
                <w:p w:rsidR="00CB34CE" w:rsidRDefault="00CB34CE"/>
              </w:txbxContent>
            </v:textbox>
            <w10:wrap anchorx="page"/>
          </v:shape>
        </w:pict>
      </w:r>
    </w:p>
    <w:p w:rsidR="00CB34CE" w:rsidRPr="00CB34CE" w:rsidRDefault="00CB34CE" w:rsidP="00CB34CE">
      <w:pPr>
        <w:tabs>
          <w:tab w:val="left" w:pos="8197"/>
        </w:tabs>
        <w:jc w:val="center"/>
        <w:rPr>
          <w:rFonts w:asciiTheme="majorBidi" w:hAnsiTheme="majorBidi" w:cs="AL-Mohanad Bold" w:hint="cs"/>
          <w:sz w:val="2"/>
          <w:szCs w:val="2"/>
          <w:u w:val="single"/>
          <w:rtl/>
        </w:rPr>
      </w:pPr>
    </w:p>
    <w:p w:rsidR="00CB34CE" w:rsidRDefault="00CB34CE" w:rsidP="00CB34CE">
      <w:pPr>
        <w:tabs>
          <w:tab w:val="left" w:pos="8197"/>
        </w:tabs>
        <w:jc w:val="center"/>
        <w:rPr>
          <w:rFonts w:asciiTheme="majorBidi" w:hAnsiTheme="majorBidi" w:cs="AL-Mohanad Bold" w:hint="cs"/>
          <w:sz w:val="28"/>
          <w:szCs w:val="28"/>
          <w:u w:val="single"/>
          <w:rtl/>
        </w:rPr>
      </w:pPr>
      <w:r w:rsidRPr="00CB34CE">
        <w:rPr>
          <w:rFonts w:asciiTheme="majorBidi" w:hAnsiTheme="majorBidi" w:cs="AL-Mohanad Bold" w:hint="cs"/>
          <w:sz w:val="28"/>
          <w:szCs w:val="28"/>
          <w:u w:val="single"/>
          <w:rtl/>
        </w:rPr>
        <w:t>اختبار مادة الدراسات الاجتماعية والوطنية للفصل الدراسي الأول الدور ( الأول ) للعام الدراسي 1434 / 1435 هـ</w:t>
      </w:r>
    </w:p>
    <w:p w:rsidR="00CB34CE" w:rsidRPr="00CB34CE" w:rsidRDefault="00E31FD9" w:rsidP="00CB34CE">
      <w:pPr>
        <w:pBdr>
          <w:top w:val="single" w:sz="12" w:space="1" w:color="auto"/>
          <w:bottom w:val="single" w:sz="12" w:space="1" w:color="auto"/>
        </w:pBdr>
        <w:tabs>
          <w:tab w:val="left" w:pos="8197"/>
        </w:tabs>
        <w:jc w:val="center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  <w:rtl/>
        </w:rPr>
        <w:pict>
          <v:shape id="_x0000_s1032" type="#_x0000_t202" style="position:absolute;left:0;text-align:left;margin-left:56.4pt;margin-top:17.35pt;width:45.5pt;height:39.4pt;z-index:251664384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Look w:val="04A0"/>
                  </w:tblPr>
                  <w:tblGrid>
                    <w:gridCol w:w="622"/>
                  </w:tblGrid>
                  <w:tr w:rsidR="00E31FD9" w:rsidRPr="00E31FD9" w:rsidTr="00E31FD9">
                    <w:trPr>
                      <w:jc w:val="center"/>
                    </w:trPr>
                    <w:tc>
                      <w:tcPr>
                        <w:tcW w:w="622" w:type="dxa"/>
                      </w:tcPr>
                      <w:p w:rsidR="00E31FD9" w:rsidRPr="00E31FD9" w:rsidRDefault="00E31FD9" w:rsidP="00E31FD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E31FD9" w:rsidRPr="00E31FD9" w:rsidTr="00E31FD9">
                    <w:trPr>
                      <w:jc w:val="center"/>
                    </w:trPr>
                    <w:tc>
                      <w:tcPr>
                        <w:tcW w:w="622" w:type="dxa"/>
                      </w:tcPr>
                      <w:p w:rsidR="00E31FD9" w:rsidRPr="00E31FD9" w:rsidRDefault="00143F66" w:rsidP="00E31FD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c>
                  </w:tr>
                </w:tbl>
                <w:p w:rsidR="00E31FD9" w:rsidRDefault="00E31FD9"/>
              </w:txbxContent>
            </v:textbox>
            <w10:wrap anchorx="page"/>
          </v:shape>
        </w:pict>
      </w:r>
      <w:r w:rsidR="00CB34CE" w:rsidRPr="00CB34CE">
        <w:rPr>
          <w:rFonts w:asciiTheme="majorBidi" w:hAnsiTheme="majorBidi" w:cstheme="majorBidi" w:hint="cs"/>
          <w:b/>
          <w:bCs/>
          <w:rtl/>
        </w:rPr>
        <w:t xml:space="preserve">اسم الطالب / ..................................................................................................................................     </w:t>
      </w:r>
      <w:r w:rsidR="00CB34CE">
        <w:rPr>
          <w:rFonts w:asciiTheme="majorBidi" w:hAnsiTheme="majorBidi" w:cstheme="majorBidi" w:hint="cs"/>
          <w:b/>
          <w:bCs/>
          <w:rtl/>
        </w:rPr>
        <w:t xml:space="preserve">  </w:t>
      </w:r>
      <w:r w:rsidR="00CB34CE" w:rsidRPr="00CB34CE">
        <w:rPr>
          <w:rFonts w:asciiTheme="majorBidi" w:hAnsiTheme="majorBidi" w:cstheme="majorBidi" w:hint="cs"/>
          <w:b/>
          <w:bCs/>
          <w:rtl/>
        </w:rPr>
        <w:t xml:space="preserve">    رقم الجلوس (         )</w:t>
      </w:r>
    </w:p>
    <w:p w:rsidR="00CB34CE" w:rsidRDefault="00E31FD9" w:rsidP="00CB34CE">
      <w:pPr>
        <w:tabs>
          <w:tab w:val="left" w:pos="8197"/>
        </w:tabs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</w:rPr>
        <w:pict>
          <v:shape id="_x0000_s1031" type="#_x0000_t202" style="position:absolute;left:0;text-align:left;margin-left:-9.75pt;margin-top:15.55pt;width:540.5pt;height:167.05pt;z-index:251663360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Look w:val="04A0"/>
                  </w:tblPr>
                  <w:tblGrid>
                    <w:gridCol w:w="441"/>
                    <w:gridCol w:w="9285"/>
                    <w:gridCol w:w="956"/>
                  </w:tblGrid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العبارة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الإجابة </w:t>
                        </w:r>
                      </w:p>
                    </w:tc>
                  </w:tr>
                  <w:tr w:rsidR="00E31FD9" w:rsidRPr="00845557" w:rsidTr="00E31FD9">
                    <w:trPr>
                      <w:trHeight w:val="207"/>
                      <w:jc w:val="center"/>
                    </w:trPr>
                    <w:tc>
                      <w:tcPr>
                        <w:tcW w:w="441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تقع المملكة العربية السعودية في الجنوب الشرقي من قارة آسيا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يحد المملكة العربية السعودية من الجنوب البحر الأحمر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تطبق الشيخ محمد بن عبد الوهاب دعوته في بلدة العيينة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ينتسب آل سعود إلى سعود بن محمد بن مقرن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انسحب الملك عبد العزيز من الرياض عام 1318 هـ عندما علم بهزيمة مبارك الصباح في معركة الدلم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trHeight w:val="139"/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توفي الملك عبد العزيز سنة 1373 هـ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أصبح الملك خالد ملكاً للبلاد عام 1395 هـ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توفي الملك خالد عام 1402 هـ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توفي الأمير سلطان عام 1431 هـ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مدة ملجس الوزارة أربع سنوات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أصدر نظام المناطق في عهد الملك فهد عام 1412 هـ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  <w:tr w:rsidR="00E31FD9" w:rsidRPr="00845557" w:rsidTr="00E31FD9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E31FD9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85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أنشئ مركز الملك عبد العزيز للحوار الوطني في عهد الملك فهد . </w:t>
                        </w:r>
                      </w:p>
                    </w:tc>
                    <w:tc>
                      <w:tcPr>
                        <w:tcW w:w="956" w:type="dxa"/>
                      </w:tcPr>
                      <w:p w:rsidR="00E31FD9" w:rsidRPr="00845557" w:rsidRDefault="00E31FD9" w:rsidP="009763D4">
                        <w:pPr>
                          <w:tabs>
                            <w:tab w:val="left" w:pos="8197"/>
                          </w:tabs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           )</w:t>
                        </w:r>
                      </w:p>
                    </w:tc>
                  </w:tr>
                </w:tbl>
                <w:p w:rsidR="00E31FD9" w:rsidRDefault="00E31FD9"/>
              </w:txbxContent>
            </v:textbox>
            <w10:wrap anchorx="page"/>
          </v:shape>
        </w:pict>
      </w:r>
      <w:r w:rsidR="00CB34C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السؤال الأول</w:t>
      </w:r>
      <w:r w:rsidR="00CB34C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/ </w:t>
      </w:r>
      <w:r w:rsidR="00CB34CE">
        <w:rPr>
          <w:rFonts w:asciiTheme="majorBidi" w:hAnsiTheme="majorBidi" w:cstheme="majorBidi" w:hint="cs"/>
          <w:b/>
          <w:bCs/>
          <w:u w:val="single"/>
          <w:rtl/>
        </w:rPr>
        <w:t xml:space="preserve">ضع علامة ( </w:t>
      </w:r>
      <w:r w:rsidR="00CB34CE">
        <w:rPr>
          <w:rFonts w:asciiTheme="majorBidi" w:hAnsiTheme="majorBidi" w:cstheme="majorBidi" w:hint="cs"/>
          <w:b/>
          <w:bCs/>
          <w:u w:val="single"/>
        </w:rPr>
        <w:sym w:font="Wingdings" w:char="F0FC"/>
      </w:r>
      <w:r w:rsidR="00CB34CE">
        <w:rPr>
          <w:rFonts w:asciiTheme="majorBidi" w:hAnsiTheme="majorBidi" w:cstheme="majorBidi" w:hint="cs"/>
          <w:b/>
          <w:bCs/>
          <w:u w:val="single"/>
          <w:rtl/>
        </w:rPr>
        <w:t xml:space="preserve"> ) أو علامة ( </w:t>
      </w:r>
      <w:r w:rsidR="00CB34CE">
        <w:rPr>
          <w:rFonts w:asciiTheme="majorBidi" w:hAnsiTheme="majorBidi" w:cstheme="majorBidi" w:hint="cs"/>
          <w:b/>
          <w:bCs/>
          <w:u w:val="single"/>
        </w:rPr>
        <w:sym w:font="Wingdings" w:char="F0FB"/>
      </w:r>
      <w:r w:rsidR="00CB34CE">
        <w:rPr>
          <w:rFonts w:asciiTheme="majorBidi" w:hAnsiTheme="majorBidi" w:cstheme="majorBidi" w:hint="cs"/>
          <w:b/>
          <w:bCs/>
          <w:u w:val="single"/>
          <w:rtl/>
        </w:rPr>
        <w:t xml:space="preserve"> ) </w:t>
      </w:r>
      <w:r w:rsidR="00845557">
        <w:rPr>
          <w:rFonts w:asciiTheme="majorBidi" w:hAnsiTheme="majorBidi" w:cstheme="majorBidi" w:hint="cs"/>
          <w:b/>
          <w:bCs/>
          <w:u w:val="single"/>
          <w:rtl/>
        </w:rPr>
        <w:t>بما يناسبها من العبارات التالية</w:t>
      </w:r>
      <w:r w:rsidR="00845557">
        <w:rPr>
          <w:rFonts w:asciiTheme="majorBidi" w:hAnsiTheme="majorBidi" w:cstheme="majorBidi" w:hint="cs"/>
          <w:b/>
          <w:bCs/>
          <w:rtl/>
        </w:rPr>
        <w:t xml:space="preserve"> :- </w:t>
      </w:r>
    </w:p>
    <w:p w:rsidR="00E31FD9" w:rsidRDefault="00E31FD9" w:rsidP="00CB34CE">
      <w:pPr>
        <w:tabs>
          <w:tab w:val="left" w:pos="8197"/>
        </w:tabs>
        <w:rPr>
          <w:rFonts w:asciiTheme="majorBidi" w:hAnsiTheme="majorBidi" w:cstheme="majorBidi"/>
          <w:b/>
          <w:bCs/>
        </w:rPr>
      </w:pPr>
    </w:p>
    <w:p w:rsidR="00E31FD9" w:rsidRPr="00E31FD9" w:rsidRDefault="00E31FD9" w:rsidP="00E31FD9">
      <w:pPr>
        <w:rPr>
          <w:rFonts w:asciiTheme="majorBidi" w:hAnsiTheme="majorBidi" w:cstheme="majorBidi"/>
        </w:rPr>
      </w:pPr>
    </w:p>
    <w:p w:rsidR="00E31FD9" w:rsidRPr="00E31FD9" w:rsidRDefault="00E31FD9" w:rsidP="00E31FD9">
      <w:pPr>
        <w:rPr>
          <w:rFonts w:asciiTheme="majorBidi" w:hAnsiTheme="majorBidi" w:cstheme="majorBidi"/>
        </w:rPr>
      </w:pPr>
    </w:p>
    <w:p w:rsidR="00E31FD9" w:rsidRPr="00E31FD9" w:rsidRDefault="00E31FD9" w:rsidP="00E31FD9">
      <w:pPr>
        <w:rPr>
          <w:rFonts w:asciiTheme="majorBidi" w:hAnsiTheme="majorBidi" w:cstheme="majorBidi"/>
        </w:rPr>
      </w:pPr>
    </w:p>
    <w:p w:rsidR="00E31FD9" w:rsidRPr="00E31FD9" w:rsidRDefault="00E31FD9" w:rsidP="00E31FD9">
      <w:pPr>
        <w:rPr>
          <w:rFonts w:asciiTheme="majorBidi" w:hAnsiTheme="majorBidi" w:cstheme="majorBidi"/>
        </w:rPr>
      </w:pPr>
    </w:p>
    <w:p w:rsidR="00E31FD9" w:rsidRDefault="00143F66" w:rsidP="00E31F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u w:val="single"/>
        </w:rPr>
        <w:pict>
          <v:shape id="_x0000_s1034" type="#_x0000_t202" style="position:absolute;left:0;text-align:left;margin-left:35.8pt;margin-top:24.05pt;width:45.5pt;height:39.4pt;z-index:251665408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Look w:val="04A0"/>
                  </w:tblPr>
                  <w:tblGrid>
                    <w:gridCol w:w="622"/>
                  </w:tblGrid>
                  <w:tr w:rsidR="00143F66" w:rsidRPr="00E31FD9" w:rsidTr="00E31FD9">
                    <w:trPr>
                      <w:jc w:val="center"/>
                    </w:trPr>
                    <w:tc>
                      <w:tcPr>
                        <w:tcW w:w="622" w:type="dxa"/>
                      </w:tcPr>
                      <w:p w:rsidR="00143F66" w:rsidRPr="00E31FD9" w:rsidRDefault="00143F66" w:rsidP="00E31FD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143F66" w:rsidRPr="00E31FD9" w:rsidTr="00E31FD9">
                    <w:trPr>
                      <w:jc w:val="center"/>
                    </w:trPr>
                    <w:tc>
                      <w:tcPr>
                        <w:tcW w:w="622" w:type="dxa"/>
                      </w:tcPr>
                      <w:p w:rsidR="00143F66" w:rsidRPr="00E31FD9" w:rsidRDefault="00143F66" w:rsidP="00E31FD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c>
                  </w:tr>
                </w:tbl>
                <w:p w:rsidR="00143F66" w:rsidRDefault="00143F66" w:rsidP="00143F66"/>
              </w:txbxContent>
            </v:textbox>
            <w10:wrap anchorx="page"/>
          </v:shape>
        </w:pict>
      </w:r>
    </w:p>
    <w:p w:rsidR="00845557" w:rsidRPr="00E31FD9" w:rsidRDefault="00845557" w:rsidP="00E31FD9">
      <w:pPr>
        <w:rPr>
          <w:rFonts w:asciiTheme="majorBidi" w:hAnsiTheme="majorBidi" w:cstheme="majorBidi" w:hint="cs"/>
          <w:sz w:val="2"/>
          <w:szCs w:val="2"/>
          <w:rtl/>
        </w:rPr>
      </w:pPr>
    </w:p>
    <w:p w:rsidR="00E31FD9" w:rsidRDefault="00143F66" w:rsidP="00E31FD9">
      <w:pPr>
        <w:rPr>
          <w:rFonts w:asciiTheme="majorBidi" w:hAnsiTheme="majorBidi" w:cstheme="majorBidi" w:hint="cs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u w:val="single"/>
          <w:rtl/>
        </w:rPr>
        <w:pict>
          <v:shape id="_x0000_s1035" type="#_x0000_t202" style="position:absolute;left:0;text-align:left;margin-left:-12.6pt;margin-top:16.05pt;width:546.8pt;height:169.8pt;z-index:251666432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Ind w:w="-2319" w:type="dxa"/>
                    <w:tblLayout w:type="fixed"/>
                    <w:tblLook w:val="04A0"/>
                  </w:tblPr>
                  <w:tblGrid>
                    <w:gridCol w:w="479"/>
                    <w:gridCol w:w="3798"/>
                    <w:gridCol w:w="283"/>
                    <w:gridCol w:w="1843"/>
                    <w:gridCol w:w="314"/>
                    <w:gridCol w:w="1660"/>
                    <w:gridCol w:w="284"/>
                    <w:gridCol w:w="1940"/>
                  </w:tblGrid>
                  <w:tr w:rsidR="00143F66" w:rsidRPr="00E31FD9" w:rsidTr="009763D4">
                    <w:trPr>
                      <w:jc w:val="center"/>
                    </w:trPr>
                    <w:tc>
                      <w:tcPr>
                        <w:tcW w:w="479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العبارة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الاختيار الأول</w:t>
                        </w:r>
                      </w:p>
                    </w:tc>
                    <w:tc>
                      <w:tcPr>
                        <w:tcW w:w="1974" w:type="dxa"/>
                        <w:gridSpan w:val="2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الاختيار الثاني</w:t>
                        </w:r>
                      </w:p>
                    </w:tc>
                    <w:tc>
                      <w:tcPr>
                        <w:tcW w:w="2224" w:type="dxa"/>
                        <w:gridSpan w:val="2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الاختيار الثالث</w:t>
                        </w:r>
                      </w:p>
                    </w:tc>
                  </w:tr>
                  <w:tr w:rsidR="00143F66" w:rsidRPr="00E31FD9" w:rsidTr="009763D4">
                    <w:trPr>
                      <w:jc w:val="center"/>
                    </w:trPr>
                    <w:tc>
                      <w:tcPr>
                        <w:tcW w:w="479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ضمت جازان للمملكة العربية السعودية عام :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1351 هـ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1319 هـ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1315 هـ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اكتمل توحيد نجد عــام :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1340 هـ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1304 هـ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1354 هـ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أصبح الملك سعود ولياً للعهد عام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1395 هـ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1318 هـ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1352هـ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أصبح الملك فيصل ملكاً للبلاد عام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1324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1395 هـ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1384 هـ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أنشئت جامعة أم القرى في عهد الملك :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فهد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–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رحمه الله -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خالد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–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رحمه الله -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عبد الله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–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حفظه الله -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عدد الوزارات :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24 وزارة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23 وزارة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 وزارة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تقسمت المملكة إلى :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13 منطقة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25 منطقة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19 منطقة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منطقة الجوف من أهم محافظاتها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طريف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دومة الجندل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رفحاء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آخر حكام الدولة السعودية الثانية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عبد الله بن فيصل 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عبد الرحمن بن فيصل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سعود بن فيصل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قامت الدولة السعودية الثانية عام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1240 هـ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1435 هـ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1245 هـ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ضمت الحجاز في عهد الإمام عبد بن محمد عام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1218 هـ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1228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1220</w:t>
                        </w:r>
                      </w:p>
                    </w:tc>
                  </w:tr>
                  <w:tr w:rsidR="00143F66" w:rsidRPr="00E31FD9" w:rsidTr="009763D4">
                    <w:trPr>
                      <w:trHeight w:val="234"/>
                      <w:jc w:val="center"/>
                    </w:trPr>
                    <w:tc>
                      <w:tcPr>
                        <w:tcW w:w="479" w:type="dxa"/>
                      </w:tcPr>
                      <w:p w:rsidR="00143F66" w:rsidRDefault="00143F66" w:rsidP="009763D4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3798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أكبر منطقة رملية متصلة في العالم :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الربع الخالي</w:t>
                        </w:r>
                      </w:p>
                    </w:tc>
                    <w:tc>
                      <w:tcPr>
                        <w:tcW w:w="31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66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الدهناء</w:t>
                        </w:r>
                      </w:p>
                    </w:tc>
                    <w:tc>
                      <w:tcPr>
                        <w:tcW w:w="284" w:type="dxa"/>
                      </w:tcPr>
                      <w:p w:rsidR="00143F66" w:rsidRPr="00E31FD9" w:rsidRDefault="00143F66" w:rsidP="009763D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940" w:type="dxa"/>
                      </w:tcPr>
                      <w:p w:rsidR="00143F66" w:rsidRPr="00E31FD9" w:rsidRDefault="00143F66" w:rsidP="009763D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الجافورة</w:t>
                        </w:r>
                      </w:p>
                    </w:tc>
                  </w:tr>
                </w:tbl>
                <w:p w:rsidR="00143F66" w:rsidRDefault="00143F66"/>
              </w:txbxContent>
            </v:textbox>
            <w10:wrap anchorx="page"/>
          </v:shape>
        </w:pict>
      </w:r>
      <w:r w:rsidR="00E31FD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السؤال الثاني</w:t>
      </w:r>
      <w:r w:rsidR="00E31FD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/ </w:t>
      </w:r>
      <w:r w:rsidR="00E31FD9">
        <w:rPr>
          <w:rFonts w:asciiTheme="majorBidi" w:hAnsiTheme="majorBidi" w:cstheme="majorBidi" w:hint="cs"/>
          <w:b/>
          <w:bCs/>
          <w:u w:val="single"/>
          <w:rtl/>
        </w:rPr>
        <w:t xml:space="preserve">اختر الإجابة الصحيحة فيما يلي وذلك بوضع علامة ( </w:t>
      </w:r>
      <w:r w:rsidR="00E31FD9">
        <w:rPr>
          <w:rFonts w:asciiTheme="majorBidi" w:hAnsiTheme="majorBidi" w:cstheme="majorBidi" w:hint="cs"/>
          <w:b/>
          <w:bCs/>
          <w:u w:val="single"/>
        </w:rPr>
        <w:sym w:font="Wingdings" w:char="F0FC"/>
      </w:r>
      <w:r w:rsidR="00E31FD9">
        <w:rPr>
          <w:rFonts w:asciiTheme="majorBidi" w:hAnsiTheme="majorBidi" w:cstheme="majorBidi" w:hint="cs"/>
          <w:b/>
          <w:bCs/>
          <w:u w:val="single"/>
          <w:rtl/>
        </w:rPr>
        <w:t xml:space="preserve"> ) أمام الاختيار المناسب :</w:t>
      </w:r>
    </w:p>
    <w:p w:rsidR="00E31FD9" w:rsidRDefault="00E31FD9">
      <w:pPr>
        <w:rPr>
          <w:rFonts w:asciiTheme="majorBidi" w:hAnsiTheme="majorBidi" w:cstheme="majorBidi" w:hint="cs"/>
          <w:b/>
          <w:bCs/>
          <w:u w:val="single"/>
          <w:rtl/>
        </w:rPr>
      </w:pPr>
    </w:p>
    <w:p w:rsidR="00143F66" w:rsidRDefault="00143F66">
      <w:pPr>
        <w:rPr>
          <w:rFonts w:asciiTheme="majorBidi" w:hAnsiTheme="majorBidi" w:cstheme="majorBidi"/>
          <w:b/>
          <w:bCs/>
          <w:u w:val="single"/>
        </w:rPr>
      </w:pPr>
    </w:p>
    <w:p w:rsidR="00143F66" w:rsidRPr="00143F66" w:rsidRDefault="00143F66" w:rsidP="00143F66">
      <w:pPr>
        <w:rPr>
          <w:rFonts w:asciiTheme="majorBidi" w:hAnsiTheme="majorBidi" w:cstheme="majorBidi"/>
        </w:rPr>
      </w:pPr>
    </w:p>
    <w:p w:rsidR="00143F66" w:rsidRPr="00143F66" w:rsidRDefault="00143F66" w:rsidP="00143F66">
      <w:pPr>
        <w:rPr>
          <w:rFonts w:asciiTheme="majorBidi" w:hAnsiTheme="majorBidi" w:cstheme="majorBidi"/>
        </w:rPr>
      </w:pPr>
    </w:p>
    <w:p w:rsidR="00143F66" w:rsidRPr="00143F66" w:rsidRDefault="00143F66" w:rsidP="00143F66">
      <w:pPr>
        <w:rPr>
          <w:rFonts w:asciiTheme="majorBidi" w:hAnsiTheme="majorBidi" w:cstheme="majorBidi"/>
        </w:rPr>
      </w:pPr>
    </w:p>
    <w:p w:rsidR="00143F66" w:rsidRDefault="00143F66" w:rsidP="00143F66">
      <w:pPr>
        <w:rPr>
          <w:rFonts w:asciiTheme="majorBidi" w:hAnsiTheme="majorBidi" w:cstheme="majorBidi"/>
        </w:rPr>
      </w:pPr>
    </w:p>
    <w:p w:rsidR="00143F66" w:rsidRPr="00143F66" w:rsidRDefault="00143F66" w:rsidP="00143F66">
      <w:pPr>
        <w:rPr>
          <w:rFonts w:asciiTheme="majorBidi" w:hAnsiTheme="majorBidi" w:cstheme="majorBidi" w:hint="cs"/>
          <w:sz w:val="2"/>
          <w:szCs w:val="2"/>
          <w:rtl/>
        </w:rPr>
      </w:pPr>
    </w:p>
    <w:p w:rsidR="00143F66" w:rsidRDefault="00143F66" w:rsidP="00143F66">
      <w:pPr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السؤال الثالث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/ 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أكمل الفراغات التالية بما يناسبها من الكلمات </w:t>
      </w:r>
      <w:r>
        <w:rPr>
          <w:rFonts w:asciiTheme="majorBidi" w:hAnsiTheme="majorBidi" w:cstheme="majorBidi" w:hint="cs"/>
          <w:b/>
          <w:bCs/>
          <w:rtl/>
        </w:rPr>
        <w:t xml:space="preserve"> :-</w:t>
      </w:r>
    </w:p>
    <w:p w:rsidR="00143F66" w:rsidRDefault="00143F66" w:rsidP="00143F66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sym w:font="Wingdings" w:char="F06E"/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ولد الملك عبد العزيز عام : .......................................... هـ . </w:t>
      </w:r>
    </w:p>
    <w:p w:rsidR="00143F66" w:rsidRDefault="00143F66" w:rsidP="00143F66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</w:rPr>
        <w:sym w:font="Wingdings" w:char="F06E"/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توفي الملك فهد عام : .......................................... هـ . </w:t>
      </w:r>
    </w:p>
    <w:p w:rsidR="00143F66" w:rsidRDefault="00143F66" w:rsidP="00143F66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</w:rPr>
        <w:sym w:font="Wingdings" w:char="F06E"/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يؤدي دوراً كبيراً في تدهور الغطاء النباتي : .................................................   .</w:t>
      </w:r>
    </w:p>
    <w:p w:rsidR="00143F66" w:rsidRDefault="00143F66" w:rsidP="00143F66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</w:rPr>
        <w:sym w:font="Wingdings" w:char="F06E"/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مؤسس الدولة السعودية الثانية هو : .......................................................   . </w:t>
      </w:r>
    </w:p>
    <w:p w:rsidR="00143F66" w:rsidRDefault="00143F66" w:rsidP="00143F66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</w:rPr>
        <w:sym w:font="Wingdings" w:char="F06E"/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أول من حاول أن يكون دولة في نجد بعد نهاية الدولة السعودية الأولى هو : .................................................................    .</w:t>
      </w:r>
    </w:p>
    <w:p w:rsidR="00143F66" w:rsidRDefault="00143F66" w:rsidP="00143F66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</w:rPr>
        <w:sym w:font="Wingdings" w:char="F06E"/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الذي أسقط الدولة السعودية الثانية هو : ...........................................................   .</w:t>
      </w:r>
    </w:p>
    <w:p w:rsidR="00143F66" w:rsidRPr="00143F66" w:rsidRDefault="00143F66" w:rsidP="00143F66">
      <w:pPr>
        <w:jc w:val="center"/>
        <w:rPr>
          <w:rFonts w:asciiTheme="majorBidi" w:hAnsiTheme="majorBidi" w:cs="Diwani Letter" w:hint="cs"/>
          <w:b/>
          <w:bCs/>
          <w:sz w:val="30"/>
          <w:szCs w:val="30"/>
          <w:rtl/>
        </w:rPr>
      </w:pPr>
      <w:r w:rsidRPr="00143F66">
        <w:rPr>
          <w:rFonts w:asciiTheme="majorBidi" w:hAnsiTheme="majorBidi" w:cs="Diwani Letter" w:hint="cs"/>
          <w:b/>
          <w:bCs/>
          <w:sz w:val="30"/>
          <w:szCs w:val="30"/>
          <w:rtl/>
        </w:rPr>
        <w:t>انتهت الأسئلة ..</w:t>
      </w:r>
    </w:p>
    <w:p w:rsidR="00143F66" w:rsidRDefault="00143F66" w:rsidP="00143F66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مع تمنياتي لكم بالتوفيق والنجاح </w:t>
      </w:r>
    </w:p>
    <w:p w:rsidR="00143F66" w:rsidRPr="00143F66" w:rsidRDefault="00143F66" w:rsidP="00143F66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معلم المادة : أ ) .........................................</w:t>
      </w:r>
    </w:p>
    <w:sectPr w:rsidR="00143F66" w:rsidRPr="00143F66" w:rsidSect="00CB34CE">
      <w:pgSz w:w="11906" w:h="16838"/>
      <w:pgMar w:top="720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FEF" w:rsidRDefault="00791FEF" w:rsidP="00CB34CE">
      <w:pPr>
        <w:spacing w:after="0" w:line="240" w:lineRule="auto"/>
      </w:pPr>
      <w:r>
        <w:separator/>
      </w:r>
    </w:p>
  </w:endnote>
  <w:endnote w:type="continuationSeparator" w:id="1">
    <w:p w:rsidR="00791FEF" w:rsidRDefault="00791FEF" w:rsidP="00CB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FEF" w:rsidRDefault="00791FEF" w:rsidP="00CB34CE">
      <w:pPr>
        <w:spacing w:after="0" w:line="240" w:lineRule="auto"/>
      </w:pPr>
      <w:r>
        <w:separator/>
      </w:r>
    </w:p>
  </w:footnote>
  <w:footnote w:type="continuationSeparator" w:id="1">
    <w:p w:rsidR="00791FEF" w:rsidRDefault="00791FEF" w:rsidP="00CB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F29"/>
    <w:multiLevelType w:val="hybridMultilevel"/>
    <w:tmpl w:val="74102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34CE"/>
    <w:rsid w:val="00143F66"/>
    <w:rsid w:val="005E6AA7"/>
    <w:rsid w:val="006F5B85"/>
    <w:rsid w:val="00791FEF"/>
    <w:rsid w:val="00845557"/>
    <w:rsid w:val="00C21B3E"/>
    <w:rsid w:val="00CB34CE"/>
    <w:rsid w:val="00E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4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CB34CE"/>
  </w:style>
  <w:style w:type="paragraph" w:styleId="a4">
    <w:name w:val="footer"/>
    <w:basedOn w:val="a"/>
    <w:link w:val="Char0"/>
    <w:uiPriority w:val="99"/>
    <w:semiHidden/>
    <w:unhideWhenUsed/>
    <w:rsid w:val="00CB34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B34CE"/>
  </w:style>
  <w:style w:type="paragraph" w:styleId="a5">
    <w:name w:val="Balloon Text"/>
    <w:basedOn w:val="a"/>
    <w:link w:val="Char1"/>
    <w:uiPriority w:val="99"/>
    <w:semiHidden/>
    <w:unhideWhenUsed/>
    <w:rsid w:val="00CB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B34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3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43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</dc:creator>
  <cp:keywords/>
  <dc:description/>
  <cp:lastModifiedBy>CTB</cp:lastModifiedBy>
  <cp:revision>3</cp:revision>
  <dcterms:created xsi:type="dcterms:W3CDTF">2014-01-09T06:44:00Z</dcterms:created>
  <dcterms:modified xsi:type="dcterms:W3CDTF">2014-01-09T07:55:00Z</dcterms:modified>
</cp:coreProperties>
</file>