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336"/>
        <w:bidiVisual/>
        <w:tblW w:w="16291" w:type="dxa"/>
        <w:tblLook w:val="04A0"/>
      </w:tblPr>
      <w:tblGrid>
        <w:gridCol w:w="2652"/>
        <w:gridCol w:w="2724"/>
        <w:gridCol w:w="2585"/>
        <w:gridCol w:w="2650"/>
        <w:gridCol w:w="2584"/>
        <w:gridCol w:w="3096"/>
      </w:tblGrid>
      <w:tr w:rsidR="00D47C60" w:rsidTr="00D61EBF">
        <w:trPr>
          <w:trHeight w:val="201"/>
        </w:trPr>
        <w:tc>
          <w:tcPr>
            <w:tcW w:w="2652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الأول</w:t>
            </w:r>
          </w:p>
        </w:tc>
        <w:tc>
          <w:tcPr>
            <w:tcW w:w="2724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الثاني</w:t>
            </w:r>
          </w:p>
        </w:tc>
        <w:tc>
          <w:tcPr>
            <w:tcW w:w="2585" w:type="dxa"/>
            <w:tcBorders>
              <w:top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الثالث</w:t>
            </w:r>
          </w:p>
        </w:tc>
        <w:tc>
          <w:tcPr>
            <w:tcW w:w="2650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 الرابع</w:t>
            </w:r>
          </w:p>
        </w:tc>
        <w:tc>
          <w:tcPr>
            <w:tcW w:w="2584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الخامس</w:t>
            </w:r>
          </w:p>
        </w:tc>
        <w:tc>
          <w:tcPr>
            <w:tcW w:w="3096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السادس</w:t>
            </w:r>
          </w:p>
        </w:tc>
      </w:tr>
      <w:tr w:rsidR="00D47C60" w:rsidTr="00B10BDE">
        <w:trPr>
          <w:trHeight w:val="81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143</w:t>
            </w: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="00B10BDE">
              <w:rPr>
                <w:rFonts w:hint="cs"/>
                <w:b/>
                <w:bCs/>
                <w:rtl/>
              </w:rPr>
              <w:t>-26</w:t>
            </w:r>
            <w:r w:rsidR="00B10BDE"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143</w:t>
            </w:r>
            <w:r w:rsidR="00B10BDE">
              <w:rPr>
                <w:rFonts w:hint="cs"/>
                <w:b/>
                <w:bCs/>
                <w:rtl/>
              </w:rPr>
              <w:t>9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Pr="005665B6">
              <w:rPr>
                <w:rFonts w:hint="cs"/>
                <w:b/>
                <w:bCs/>
                <w:rtl/>
              </w:rPr>
              <w:t>/12/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1437هـ</w:t>
            </w:r>
            <w:r w:rsidR="00B10BDE">
              <w:rPr>
                <w:rFonts w:hint="cs"/>
                <w:b/>
                <w:bCs/>
                <w:rtl/>
              </w:rPr>
              <w:t>3</w:t>
            </w:r>
            <w:proofErr w:type="spellEnd"/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1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</w:t>
            </w:r>
            <w:proofErr w:type="spellEnd"/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10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1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17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1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24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1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B10BDE" w:rsidTr="001D2722">
        <w:trPr>
          <w:trHeight w:val="593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CC0099"/>
                <w:sz w:val="20"/>
                <w:szCs w:val="20"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>1ـ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 xml:space="preserve"> معايدة و ترحيب بمناسبة العام الدراسي الجديد ونبذة عن منهج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>2ث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 xml:space="preserve"> ط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>ف1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CC0099"/>
                <w:sz w:val="20"/>
                <w:szCs w:val="20"/>
                <w:rtl/>
              </w:rPr>
              <w:t xml:space="preserve">    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>الفكرة العامة للفصل</w:t>
            </w:r>
            <w:r w:rsidRPr="00D61EB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1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 xml:space="preserve">(الإلكترونات في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>الذرات)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ـ نشاط استهلالي ـ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المطويات</w:t>
            </w:r>
            <w:proofErr w:type="spellEnd"/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الضوء وطاقة الكم ـ الذرة والأسئلة التي تحتاج الى اجابات ـ الطبيعة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الموجية</w:t>
            </w:r>
            <w:proofErr w:type="spellEnd"/>
          </w:p>
          <w:p w:rsidR="00B10BDE" w:rsidRPr="00D61EBF" w:rsidRDefault="00B10BDE" w:rsidP="00A90386">
            <w:pP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الطيف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الكهرمغناطيسي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ـ حساب الطول الموجي لموجة ـ 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1-1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 تدريبات</w:t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الطبيعة المادية للضوء ـ مفهوم الكم ـ طاقة الكم ـ التأثير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الكهروضوئ</w:t>
            </w:r>
            <w:r w:rsidRPr="00D61EBF">
              <w:rPr>
                <w:rFonts w:ascii="Arial" w:hAnsi="Arial" w:cs="Arial" w:hint="eastAsia"/>
                <w:b/>
                <w:bCs/>
                <w:color w:val="0000FF"/>
                <w:sz w:val="20"/>
                <w:szCs w:val="20"/>
                <w:rtl/>
              </w:rPr>
              <w:t>ي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sym w:font="Wingdings 2" w:char="F075"/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الطبيعة الثنائية للضوء ـ أينشتاين ـ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الفوتون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طاقة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الفوتون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1-2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ـ تدريبات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طيف الانبعاث الذري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1-1</w:t>
            </w:r>
            <w:r w:rsidRPr="00D61EBF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33CC"/>
                <w:sz w:val="20"/>
                <w:szCs w:val="20"/>
                <w:shd w:val="clear" w:color="auto" w:fill="00B050"/>
              </w:rPr>
              <w:t>1</w:t>
            </w:r>
          </w:p>
          <w:p w:rsidR="00B10BDE" w:rsidRPr="00D61EBF" w:rsidRDefault="00B10BDE" w:rsidP="00A90386">
            <w:pP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</w:pP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نظرية الكم والذرة ـ نموذج بور ـ طاقة ذرة الهيدروجين ـ الطيف الخطي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المحددات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النموذج الميكانيكي الكمي للذرة ـ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دي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برولي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ـ مبدأ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هايزنبرج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للشك 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معادلة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شرودنجر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الموجية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 موقع الإلكترون المحتمل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sym w:font="Wingdings 2" w:char="F076"/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م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ستويات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ذرة الهيدروجين ـ عدد الكم الرئيسي ـ مجالات الطاقة الثانوية ـ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1-2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التوزيع الالكتروني في الحالة المستقرة ـ مبدأ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أوفباو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مبدأ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باولي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قاعدة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هوند</w:t>
            </w:r>
            <w:proofErr w:type="spellEnd"/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التوزيع الالكتروني ـ رسم مربعات المجالات ـ الترميز الالكتروني ـ الاستثناءات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استراتيجية حل المسألة ـ مسائل تدريبية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الكترونات التكافؤ ـ التمثيل النقطي للإلكترونات (لويس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)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1-3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ـ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1-3</w:t>
            </w:r>
          </w:p>
          <w:p w:rsidR="00B10BDE" w:rsidRPr="00D61EBF" w:rsidRDefault="00B10BDE" w:rsidP="00A90386">
            <w:pPr>
              <w:jc w:val="center"/>
              <w:rPr>
                <w:rFonts w:hint="cs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B10BDE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الكيمياء والصحة ـ مراجعة الفصل ـ اختبار مقنن</w:t>
            </w:r>
            <w:r w:rsidRPr="00D61EBF">
              <w:rPr>
                <w:rFonts w:ascii="Tahoma" w:hAnsi="Tahoma" w:cs="Tahoma"/>
                <w:b/>
                <w:bCs/>
                <w:color w:val="663300"/>
                <w:sz w:val="20"/>
                <w:szCs w:val="20"/>
                <w:shd w:val="clear" w:color="auto" w:fill="DDD9C3"/>
                <w:rtl/>
              </w:rPr>
              <w:t xml:space="preserve"> </w:t>
            </w:r>
            <w:r w:rsidRPr="00D61EBF">
              <w:rPr>
                <w:rFonts w:ascii="Tahoma" w:hAnsi="Tahoma" w:cs="Tahoma" w:hint="cs"/>
                <w:b/>
                <w:bCs/>
                <w:color w:val="663300"/>
                <w:sz w:val="20"/>
                <w:szCs w:val="20"/>
                <w:shd w:val="clear" w:color="auto" w:fill="DDD9C3"/>
                <w:rtl/>
              </w:rPr>
              <w:t xml:space="preserve">ـ </w:t>
            </w:r>
            <w:r w:rsidRPr="00D61EBF">
              <w:rPr>
                <w:rFonts w:ascii="Tahoma" w:hAnsi="Tahoma" w:cs="Tahoma"/>
                <w:b/>
                <w:bCs/>
                <w:color w:val="663300"/>
                <w:sz w:val="20"/>
                <w:szCs w:val="20"/>
                <w:shd w:val="clear" w:color="auto" w:fill="DDD9C3"/>
                <w:rtl/>
              </w:rPr>
              <w:t>الاختبار التحصيلي الأول</w:t>
            </w:r>
          </w:p>
          <w:p w:rsidR="00B10BDE" w:rsidRPr="00D61EBF" w:rsidRDefault="00B10BDE" w:rsidP="00B10BDE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>الفكرة العامة للفصل</w:t>
            </w:r>
            <w:r w:rsidRPr="00D61EB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2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>(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>الجدول الدوري والتدرج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  <w:rtl/>
              </w:rPr>
              <w:t>)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ـ نشاط استهلالي ـ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المطويات</w:t>
            </w:r>
            <w:proofErr w:type="spellEnd"/>
          </w:p>
          <w:p w:rsidR="00B10BDE" w:rsidRPr="00D61EBF" w:rsidRDefault="00B10BDE" w:rsidP="00B10BDE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تطور الجدول الدوري ـ مساهمات العلماء ـ الجدول الحديث ـ الفلزات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sym w:font="Wingdings 2" w:char="F077"/>
            </w:r>
          </w:p>
          <w:p w:rsidR="00B10BDE" w:rsidRPr="00D61EBF" w:rsidRDefault="00B10BDE" w:rsidP="00B10BD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الجدول الدوري ـ الفلزات الانتقالية والداخلية ـ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اللافلزات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2-1</w:t>
            </w:r>
          </w:p>
        </w:tc>
        <w:tc>
          <w:tcPr>
            <w:tcW w:w="3096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10BDE" w:rsidRPr="00D61EBF" w:rsidRDefault="00B10BDE" w:rsidP="00B10BDE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تصنيف العناصر ـ ترتيب العناصر ـ  الكترونات التكافؤ ـ عناصر الفئات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S,P</w:t>
            </w:r>
          </w:p>
          <w:p w:rsidR="00B10BDE" w:rsidRPr="00D61EBF" w:rsidRDefault="00B10BDE" w:rsidP="00B10BDE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عناصر الفئات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 , f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 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2-1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 تدريبات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2-2</w:t>
            </w:r>
          </w:p>
          <w:p w:rsidR="00B10BDE" w:rsidRPr="00D61EBF" w:rsidRDefault="00B10BDE" w:rsidP="00B10B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تدرج خواص العناصر ـ نصف قطر الذرة ـ عبر الدورات والمجموعات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2-2</w:t>
            </w:r>
          </w:p>
          <w:p w:rsidR="00B10BDE" w:rsidRPr="00D61EBF" w:rsidRDefault="00B10BDE" w:rsidP="00B10B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نصف قطر الأيون ـ تدرج خواص العناصر عبر الدورات والمجموعات</w:t>
            </w:r>
          </w:p>
          <w:p w:rsidR="00B10BDE" w:rsidRPr="00D61EBF" w:rsidRDefault="00B10BDE" w:rsidP="005A25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60" w:rsidTr="00D61EBF">
        <w:trPr>
          <w:trHeight w:val="182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السابع</w:t>
            </w:r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الثامن</w:t>
            </w:r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التاسع</w:t>
            </w:r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العاشر</w:t>
            </w:r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الحادي عشر</w:t>
            </w:r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sz w:val="24"/>
                <w:szCs w:val="24"/>
                <w:rtl/>
              </w:rPr>
            </w:pPr>
            <w:r w:rsidRPr="005665B6">
              <w:rPr>
                <w:rFonts w:hint="cs"/>
                <w:sz w:val="24"/>
                <w:szCs w:val="24"/>
                <w:rtl/>
              </w:rPr>
              <w:t>الاسبوع الثاني عشر</w:t>
            </w:r>
          </w:p>
        </w:tc>
      </w:tr>
      <w:tr w:rsidR="00D47C60" w:rsidTr="00B10BDE">
        <w:trPr>
          <w:trHeight w:val="312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9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16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30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2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7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14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B10BDE" w:rsidTr="001D2722">
        <w:trPr>
          <w:trHeight w:val="1914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طاقة التأين ـ تدرج خواص العناصر عبر الدورات والمجموعات ـ القاعدة الثمانية </w:t>
            </w:r>
            <w:r w:rsidRPr="00D61EBF"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0033CC"/>
                <w:sz w:val="18"/>
                <w:szCs w:val="18"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33CC"/>
                <w:sz w:val="18"/>
                <w:szCs w:val="18"/>
                <w:shd w:val="clear" w:color="auto" w:fill="00B050"/>
              </w:rPr>
              <w:t>2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الكهروسالبية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 </w:t>
            </w:r>
            <w:r w:rsidRPr="00D61EBF">
              <w:rPr>
                <w:rFonts w:ascii="Arial" w:hAnsi="Arial" w:cs="Arial"/>
                <w:b/>
                <w:bCs/>
                <w:color w:val="008000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2-3</w:t>
            </w:r>
            <w:r w:rsidRPr="00D61EBF">
              <w:rPr>
                <w:rFonts w:ascii="Arial" w:hAnsi="Arial" w:cs="Arial" w:hint="cs"/>
                <w:b/>
                <w:bCs/>
                <w:color w:val="008000"/>
                <w:sz w:val="18"/>
                <w:szCs w:val="18"/>
                <w:rtl/>
              </w:rPr>
              <w:t xml:space="preserve"> 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sym w:font="Wingdings 2" w:char="F078"/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مختبر الكيمياء ـ مراجعة الفصل</w:t>
            </w:r>
            <w:r w:rsidRPr="00D61EBF">
              <w:rPr>
                <w:rFonts w:ascii="Arial" w:hAnsi="Arial" w:cs="Arial" w:hint="cs"/>
                <w:b/>
                <w:bCs/>
                <w:color w:val="008000"/>
                <w:sz w:val="18"/>
                <w:szCs w:val="18"/>
                <w:rtl/>
              </w:rPr>
              <w:t xml:space="preserve"> ـ</w:t>
            </w:r>
            <w:r w:rsidRPr="00D61EBF">
              <w:rPr>
                <w:rFonts w:ascii="Arial" w:hAnsi="Arial" w:cs="Arial"/>
                <w:b/>
                <w:bCs/>
                <w:color w:val="0033CC"/>
                <w:sz w:val="18"/>
                <w:szCs w:val="18"/>
                <w:shd w:val="clear" w:color="auto" w:fill="00B050"/>
              </w:rPr>
              <w:t>3</w:t>
            </w:r>
            <w:r w:rsidRPr="00D61EBF">
              <w:rPr>
                <w:rFonts w:ascii="Tahoma" w:hAnsi="Tahoma" w:cs="Tahoma" w:hint="cs"/>
                <w:b/>
                <w:bCs/>
                <w:color w:val="663300"/>
                <w:sz w:val="18"/>
                <w:szCs w:val="18"/>
                <w:shd w:val="clear" w:color="auto" w:fill="DDD9C3"/>
                <w:rtl/>
              </w:rPr>
              <w:t xml:space="preserve"> ـ </w:t>
            </w:r>
            <w:r w:rsidRPr="00D61EBF">
              <w:rPr>
                <w:rFonts w:ascii="Tahoma" w:hAnsi="Tahoma" w:cs="Tahoma"/>
                <w:b/>
                <w:bCs/>
                <w:color w:val="663300"/>
                <w:sz w:val="18"/>
                <w:szCs w:val="18"/>
                <w:shd w:val="clear" w:color="auto" w:fill="DDD9C3"/>
                <w:rtl/>
              </w:rPr>
              <w:t>الاختبار التحصيلي ا</w:t>
            </w:r>
            <w:r w:rsidRPr="00D61EBF">
              <w:rPr>
                <w:rFonts w:ascii="Tahoma" w:hAnsi="Tahoma" w:cs="Tahoma" w:hint="cs"/>
                <w:b/>
                <w:bCs/>
                <w:color w:val="663300"/>
                <w:sz w:val="18"/>
                <w:szCs w:val="18"/>
                <w:shd w:val="clear" w:color="auto" w:fill="DDD9C3"/>
                <w:rtl/>
              </w:rPr>
              <w:t>لثاني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 xml:space="preserve"> الفكرة العامة للفصل</w:t>
            </w:r>
            <w:r w:rsidRPr="00D61EBF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3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>(</w:t>
            </w:r>
            <w:r w:rsidRPr="00D61EBF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المركبات الأيونية والفلزات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>)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ـ نشاط استهلالي ـ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المطويات</w:t>
            </w:r>
            <w:proofErr w:type="spellEnd"/>
          </w:p>
          <w:p w:rsidR="00B10BDE" w:rsidRPr="00D61EBF" w:rsidRDefault="00B10BDE" w:rsidP="00A90386">
            <w:pPr>
              <w:jc w:val="center"/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r w:rsidRPr="00D61EBF">
              <w:rPr>
                <w:rFonts w:ascii="Arial" w:hAnsi="Arial" w:cs="Arial"/>
                <w:b/>
                <w:bCs/>
                <w:color w:val="660066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8000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1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تكون الأيون ـ تكوين الأيون الموجب ـ أيونات الفلزات ـ أيونات الفلزات الانتقالية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تكوين الأيون السالب ـ أيون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اللافلزات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الجدول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3-2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3-1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الروابط والمركبات الأيونية ـ تكوين الروابط الأيونية ـ الشحنات وتكوين المركبات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4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خواص المركبات الأيونية ـ البناء الفيزيائي ـ الخواص ـ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الالكتروليت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sym w:font="Wingdings 2" w:char="F079"/>
            </w:r>
          </w:p>
          <w:p w:rsidR="00B10BDE" w:rsidRPr="00D61EBF" w:rsidRDefault="00B10BDE" w:rsidP="00A9038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1ـ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الطاقة والروابط الأيونية ـ طاقة الشبكة البلورية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3-2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صيغ المركبا</w:t>
            </w:r>
            <w:r w:rsidRPr="00D61EBF">
              <w:rPr>
                <w:rFonts w:ascii="Arial" w:hAnsi="Arial" w:cs="Arial" w:hint="eastAsia"/>
                <w:b/>
                <w:bCs/>
                <w:color w:val="0000FF"/>
                <w:sz w:val="18"/>
                <w:szCs w:val="18"/>
                <w:rtl/>
              </w:rPr>
              <w:t>ت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الأيونية وأسماؤها ـ الأيونات الأحادية ـ المركبات الأيونية الثنائية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صيغ المركبا</w:t>
            </w:r>
            <w:r w:rsidRPr="00D61EBF">
              <w:rPr>
                <w:rFonts w:ascii="Arial" w:hAnsi="Arial" w:cs="Arial" w:hint="eastAsia"/>
                <w:b/>
                <w:bCs/>
                <w:color w:val="0000FF"/>
                <w:sz w:val="18"/>
                <w:szCs w:val="18"/>
                <w:rtl/>
              </w:rPr>
              <w:t>ت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الأيونية العديدة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الذرات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3-3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تدريبات</w:t>
            </w:r>
            <w:r w:rsidRPr="00D61EBF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أسماء الأيونات والمركبات الأيونية ـ تسمية الأيون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الأكسجيني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السالب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3-3</w:t>
            </w:r>
          </w:p>
        </w:tc>
        <w:tc>
          <w:tcPr>
            <w:tcW w:w="2650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1ـ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الروابط الفلزية ـ خواص الفلزات ـ السبائك الفلزية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3-4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sym w:font="Wingdings 2" w:char="F07A"/>
            </w:r>
          </w:p>
          <w:p w:rsidR="00B10BDE" w:rsidRPr="00D61EBF" w:rsidRDefault="00B10BDE" w:rsidP="00A90386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مختبر الكيمياء ـ </w:t>
            </w:r>
            <w:r w:rsidRPr="00D61EB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33CC"/>
                <w:sz w:val="18"/>
                <w:szCs w:val="18"/>
                <w:shd w:val="clear" w:color="auto" w:fill="00B050"/>
              </w:rPr>
              <w:t>4</w:t>
            </w:r>
            <w:r w:rsidRPr="00D61EBF">
              <w:rPr>
                <w:rFonts w:ascii="Arial" w:hAnsi="Arial" w:cs="Arial" w:hint="cs"/>
                <w:b/>
                <w:bCs/>
                <w:color w:val="0033CC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ـ</w:t>
            </w:r>
            <w:r w:rsidRPr="00D61EB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مراجعة الفصل   ـ  </w:t>
            </w:r>
            <w:r w:rsidRPr="00D61EBF">
              <w:rPr>
                <w:rFonts w:ascii="Tahoma" w:hAnsi="Tahoma" w:cs="Tahoma"/>
                <w:b/>
                <w:bCs/>
                <w:color w:val="663300"/>
                <w:sz w:val="18"/>
                <w:szCs w:val="18"/>
                <w:shd w:val="clear" w:color="auto" w:fill="DDD9C3"/>
                <w:rtl/>
              </w:rPr>
              <w:t>الاختبار التحصيلي</w:t>
            </w:r>
            <w:r w:rsidRPr="00D61EBF">
              <w:rPr>
                <w:rFonts w:ascii="Tahoma" w:hAnsi="Tahoma" w:cs="Tahoma" w:hint="cs"/>
                <w:b/>
                <w:bCs/>
                <w:color w:val="663300"/>
                <w:sz w:val="18"/>
                <w:szCs w:val="18"/>
                <w:shd w:val="clear" w:color="auto" w:fill="DDD9C3"/>
                <w:rtl/>
              </w:rPr>
              <w:t xml:space="preserve"> الثالث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>الفكرة العامة للفصل</w:t>
            </w:r>
            <w:r w:rsidRPr="00D61EBF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4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>(</w:t>
            </w:r>
            <w:r w:rsidRPr="00D61EBF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 xml:space="preserve">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التساهمية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  <w:rtl/>
              </w:rPr>
              <w:t>)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ـ نشاط استهلالي ـ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المطويات</w:t>
            </w:r>
            <w:proofErr w:type="spellEnd"/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الرابطة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 ما الرابطة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تكون 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تجربة</w:t>
            </w:r>
          </w:p>
        </w:tc>
        <w:tc>
          <w:tcPr>
            <w:tcW w:w="2584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1ـ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الأحادية ـ المجموعة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17,16,15,14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ـ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4-1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ـ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الرابطة </w:t>
            </w: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δ</w:t>
            </w:r>
            <w:proofErr w:type="spellEnd"/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المتعددة ـ الروابط الثنائية والثلاثية ـ الرابطة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باي</w:t>
            </w:r>
            <w:r w:rsidRPr="00D61EBF">
              <w:rPr>
                <w:rFonts w:ascii="ae_AlMothnna" w:hAnsi="ae_AlMothnna" w:cs="ae_AlMothnna"/>
                <w:b/>
                <w:bCs/>
                <w:color w:val="0000FF"/>
                <w:sz w:val="18"/>
                <w:szCs w:val="18"/>
                <w:rtl/>
              </w:rPr>
              <w:t>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18"/>
                <w:szCs w:val="18"/>
              </w:rPr>
              <w:sym w:font="Wingdings 2" w:char="F07B"/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قوة 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طول الرابطة ـ الطاقة والروابط ـ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4-1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0033CC"/>
                <w:sz w:val="18"/>
                <w:szCs w:val="18"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33CC"/>
                <w:sz w:val="18"/>
                <w:szCs w:val="18"/>
                <w:shd w:val="clear" w:color="auto" w:fill="00B050"/>
              </w:rPr>
              <w:t>5</w:t>
            </w:r>
            <w:r w:rsidRPr="00D61EBF"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0033CC"/>
                <w:sz w:val="18"/>
                <w:szCs w:val="18"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33CC"/>
                <w:sz w:val="18"/>
                <w:szCs w:val="18"/>
                <w:rtl/>
              </w:rPr>
              <w:t xml:space="preserve"> 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4ـ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33CC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تسمية الجزيئات ـ تسمية المركبات الجزيئية الثنائية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الذرات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أسماء شائعة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thinThickSmallGap" w:sz="12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1ـ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تسمية الأحماض ـ الأحماض الثنائية ـ تسمية الأحماض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الأكسجينية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تدريبات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كتابة الصيغ الكيميائية من أسماء المركبات  ـ تدريبات ـ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18"/>
                <w:szCs w:val="18"/>
                <w:rtl/>
              </w:rPr>
              <w:t xml:space="preserve"> 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18"/>
                <w:szCs w:val="18"/>
              </w:rPr>
              <w:t>4-2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3ـ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 التراكيب الجزيئية ـ الصيغ البنائية  ـ تراكيب لويس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مثال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4-4 , 4-3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تدريبات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تركيب لويس للأيونات المتعددة 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>الذرات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4-5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18"/>
                <w:szCs w:val="18"/>
                <w:rtl/>
              </w:rPr>
              <w:t xml:space="preserve"> تدريبات</w:t>
            </w:r>
          </w:p>
        </w:tc>
      </w:tr>
      <w:tr w:rsidR="00D47C60" w:rsidTr="00D61EBF">
        <w:trPr>
          <w:trHeight w:val="198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الثالث عشر</w:t>
            </w:r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الرابع عشر</w:t>
            </w:r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الخامس عشر</w:t>
            </w:r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السادس عشر</w:t>
            </w:r>
          </w:p>
        </w:tc>
        <w:tc>
          <w:tcPr>
            <w:tcW w:w="258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  <w:r w:rsidRPr="005665B6">
              <w:rPr>
                <w:rFonts w:hint="cs"/>
                <w:b/>
                <w:bCs/>
                <w:rtl/>
              </w:rPr>
              <w:t>الاسبوع السابع عشر</w:t>
            </w:r>
          </w:p>
        </w:tc>
        <w:tc>
          <w:tcPr>
            <w:tcW w:w="309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thinThickSmallGap" w:sz="24" w:space="0" w:color="auto"/>
            </w:tcBorders>
          </w:tcPr>
          <w:p w:rsidR="00D47C60" w:rsidRPr="005665B6" w:rsidRDefault="00D47C60" w:rsidP="001D2722">
            <w:pPr>
              <w:jc w:val="center"/>
              <w:rPr>
                <w:b/>
                <w:bCs/>
                <w:rtl/>
              </w:rPr>
            </w:pPr>
          </w:p>
        </w:tc>
      </w:tr>
      <w:tr w:rsidR="00D47C60" w:rsidTr="00B10BDE">
        <w:trPr>
          <w:trHeight w:val="324"/>
        </w:trPr>
        <w:tc>
          <w:tcPr>
            <w:tcW w:w="2652" w:type="dxa"/>
            <w:tcBorders>
              <w:top w:val="single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21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724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28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6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4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2650" w:type="dxa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13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4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  <w:tc>
          <w:tcPr>
            <w:tcW w:w="5680" w:type="dxa"/>
            <w:gridSpan w:val="2"/>
            <w:tcBorders>
              <w:top w:val="single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47C60" w:rsidRPr="005665B6" w:rsidRDefault="00D47C60" w:rsidP="00B10BD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  <w:r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Pr="005665B6"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</w:rPr>
              <w:t>40</w:t>
            </w:r>
            <w:r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  <w:r w:rsidRPr="005665B6">
              <w:rPr>
                <w:rFonts w:hint="cs"/>
                <w:b/>
                <w:bCs/>
                <w:rtl/>
              </w:rPr>
              <w:t xml:space="preserve"> </w:t>
            </w:r>
            <w:r w:rsidR="00B10BDE">
              <w:rPr>
                <w:rFonts w:hint="cs"/>
                <w:b/>
                <w:bCs/>
                <w:rtl/>
              </w:rPr>
              <w:t>20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r w:rsidR="00B10BDE">
              <w:rPr>
                <w:rFonts w:hint="cs"/>
                <w:b/>
                <w:bCs/>
                <w:rtl/>
              </w:rPr>
              <w:t>4</w:t>
            </w:r>
            <w:r w:rsidR="00B10BDE" w:rsidRPr="005665B6">
              <w:rPr>
                <w:rFonts w:hint="cs"/>
                <w:b/>
                <w:bCs/>
                <w:rtl/>
              </w:rPr>
              <w:t>/</w:t>
            </w:r>
            <w:proofErr w:type="spellStart"/>
            <w:r w:rsidR="00B10BDE" w:rsidRPr="005665B6">
              <w:rPr>
                <w:rFonts w:hint="cs"/>
                <w:b/>
                <w:bCs/>
                <w:rtl/>
              </w:rPr>
              <w:t>14</w:t>
            </w:r>
            <w:r w:rsidR="00B10BDE">
              <w:rPr>
                <w:rFonts w:hint="cs"/>
                <w:b/>
                <w:bCs/>
                <w:rtl/>
              </w:rPr>
              <w:t>40</w:t>
            </w:r>
            <w:r w:rsidR="00B10BDE" w:rsidRPr="005665B6">
              <w:rPr>
                <w:rFonts w:hint="cs"/>
                <w:b/>
                <w:bCs/>
                <w:rtl/>
              </w:rPr>
              <w:t>هـ</w:t>
            </w:r>
            <w:proofErr w:type="spellEnd"/>
          </w:p>
        </w:tc>
      </w:tr>
      <w:tr w:rsidR="00B10BDE" w:rsidTr="001D2722">
        <w:trPr>
          <w:trHeight w:val="1764"/>
        </w:trPr>
        <w:tc>
          <w:tcPr>
            <w:tcW w:w="265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1ـ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أشكال الرنين ـ استثناءات القاعدة الثمانية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4-6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تدريبات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  التقويم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 xml:space="preserve">4-3 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2ـ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أشكال الجزيئات ـ نموذج التنافر أزواج الكترونات التكافؤ ـ زاوية الرابطة ـ التهجين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الجدول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4-6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مثال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4-7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4-4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الميل الالكتروني ـ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الكهروسالبية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نوع الرابطة ـ </w:t>
            </w:r>
            <w:r w:rsidRPr="00D61EBF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تجربة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t xml:space="preserve"> </w:t>
            </w:r>
            <w:r w:rsidRPr="00D61EBF">
              <w:rPr>
                <w:rStyle w:val="a7"/>
                <w:rFonts w:ascii="Arial" w:hAnsi="Arial" w:cs="Arial" w:hint="cs"/>
                <w:b/>
                <w:bCs/>
                <w:i w:val="0"/>
                <w:iCs w:val="0"/>
                <w:color w:val="0000FF"/>
                <w:sz w:val="20"/>
                <w:szCs w:val="20"/>
              </w:rPr>
              <w:sym w:font="Wingdings 2" w:char="F07C"/>
            </w:r>
          </w:p>
        </w:tc>
        <w:tc>
          <w:tcPr>
            <w:tcW w:w="2724" w:type="dxa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1ـ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الروابط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القطبية ـ القطبية الجزيئية ـ القطبية وشكل الجزي</w:t>
            </w:r>
            <w:r w:rsidRPr="00D61EBF">
              <w:rPr>
                <w:rFonts w:ascii="Arial" w:hAnsi="Arial" w:cs="Arial" w:hint="eastAsia"/>
                <w:b/>
                <w:bCs/>
                <w:color w:val="0000FF"/>
                <w:sz w:val="20"/>
                <w:szCs w:val="20"/>
                <w:rtl/>
              </w:rPr>
              <w:t>ء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الذوبان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2ـ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خواص المركبات </w:t>
            </w:r>
            <w:proofErr w:type="spellStart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التساهمية</w:t>
            </w:r>
            <w:proofErr w:type="spellEnd"/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ـ القوى بين الجزيئية ـ المواد الصلبة </w:t>
            </w:r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ـ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9900"/>
                <w:sz w:val="20"/>
                <w:szCs w:val="20"/>
                <w:rtl/>
              </w:rPr>
              <w:t xml:space="preserve">التقويم </w:t>
            </w:r>
            <w:r w:rsidRPr="00D61EBF"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  <w:t>4-5</w:t>
            </w:r>
          </w:p>
          <w:p w:rsidR="00B10BDE" w:rsidRPr="00D61EBF" w:rsidRDefault="00B10BDE" w:rsidP="00A9038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3ـ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 xml:space="preserve">كيف تعمل الأشياء ـ مختبر الكيمياء ـ دليل المراجعة ـ </w:t>
            </w:r>
            <w:r w:rsidRPr="00D61EBF"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0033CC"/>
                <w:sz w:val="20"/>
                <w:szCs w:val="20"/>
              </w:rPr>
              <w:t xml:space="preserve"> </w:t>
            </w:r>
            <w:r w:rsidRPr="00D61EBF">
              <w:rPr>
                <w:rFonts w:ascii="Arial" w:hAnsi="Arial" w:cs="Arial"/>
                <w:b/>
                <w:bCs/>
                <w:color w:val="0033CC"/>
                <w:sz w:val="20"/>
                <w:szCs w:val="20"/>
                <w:shd w:val="clear" w:color="auto" w:fill="00B050"/>
              </w:rPr>
              <w:t>6</w:t>
            </w:r>
          </w:p>
          <w:p w:rsidR="00B10BDE" w:rsidRPr="00D61EBF" w:rsidRDefault="00B10BDE" w:rsidP="00A90386">
            <w:pPr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proofErr w:type="spellStart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4ـ</w:t>
            </w:r>
            <w:proofErr w:type="spellEnd"/>
            <w:r w:rsidRPr="00D61E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D61EBF"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  <w:t>تقويم الفصل ـ</w:t>
            </w:r>
            <w:r w:rsidRPr="00D61EBF">
              <w:rPr>
                <w:rFonts w:ascii="Tahoma" w:hAnsi="Tahoma" w:cs="Tahoma"/>
                <w:b/>
                <w:bCs/>
                <w:color w:val="663300"/>
                <w:sz w:val="20"/>
                <w:szCs w:val="20"/>
                <w:shd w:val="clear" w:color="auto" w:fill="DDD9C3"/>
                <w:rtl/>
              </w:rPr>
              <w:t xml:space="preserve"> الاختبار التحصيلي</w:t>
            </w:r>
            <w:r w:rsidRPr="00D61EBF">
              <w:rPr>
                <w:rFonts w:ascii="Tahoma" w:hAnsi="Tahoma" w:cs="Tahoma" w:hint="cs"/>
                <w:b/>
                <w:bCs/>
                <w:color w:val="663300"/>
                <w:sz w:val="20"/>
                <w:szCs w:val="20"/>
                <w:shd w:val="clear" w:color="auto" w:fill="DDD9C3"/>
                <w:rtl/>
              </w:rPr>
              <w:t xml:space="preserve"> الرابع</w:t>
            </w:r>
          </w:p>
        </w:tc>
        <w:tc>
          <w:tcPr>
            <w:tcW w:w="2585" w:type="dxa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10BDE" w:rsidRPr="00D61EBF" w:rsidRDefault="00B10BDE" w:rsidP="00A90386">
            <w:pPr>
              <w:jc w:val="center"/>
              <w:rPr>
                <w:rFonts w:ascii="Arial" w:hAnsi="Arial" w:cs="Arial" w:hint="cs"/>
                <w:b/>
                <w:bCs/>
                <w:color w:val="0000FF"/>
                <w:sz w:val="20"/>
                <w:szCs w:val="20"/>
                <w:rtl/>
              </w:rPr>
            </w:pPr>
            <w:r w:rsidRPr="00D61EBF">
              <w:rPr>
                <w:rFonts w:ascii="Tahoma" w:hAnsi="Tahoma" w:cs="Tahoma"/>
                <w:b/>
                <w:bCs/>
                <w:color w:val="006600"/>
                <w:sz w:val="20"/>
                <w:szCs w:val="20"/>
                <w:rtl/>
              </w:rPr>
              <w:t>اختبار عملي نهائي</w:t>
            </w:r>
          </w:p>
        </w:tc>
        <w:tc>
          <w:tcPr>
            <w:tcW w:w="8330" w:type="dxa"/>
            <w:gridSpan w:val="3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10BDE" w:rsidRPr="0049260D" w:rsidRDefault="00B10BDE" w:rsidP="001D2722">
            <w:pPr>
              <w:ind w:left="89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9260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اختبارات الفصل الدراسي الأول</w:t>
            </w:r>
          </w:p>
        </w:tc>
      </w:tr>
    </w:tbl>
    <w:p w:rsidR="00A01D69" w:rsidRDefault="00A01D69" w:rsidP="00A01D69">
      <w:pPr>
        <w:rPr>
          <w:rtl/>
        </w:rPr>
      </w:pPr>
    </w:p>
    <w:p w:rsidR="00A01D69" w:rsidRDefault="00A01D69" w:rsidP="00D47C60">
      <w:pPr>
        <w:rPr>
          <w:b/>
          <w:bCs/>
          <w:rtl/>
        </w:rPr>
      </w:pPr>
    </w:p>
    <w:sectPr w:rsidR="00A01D69" w:rsidSect="00D61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D4" w:rsidRDefault="004857D4" w:rsidP="001D2722">
      <w:pPr>
        <w:spacing w:after="0" w:line="240" w:lineRule="auto"/>
      </w:pPr>
      <w:r>
        <w:separator/>
      </w:r>
    </w:p>
  </w:endnote>
  <w:endnote w:type="continuationSeparator" w:id="0">
    <w:p w:rsidR="004857D4" w:rsidRDefault="004857D4" w:rsidP="001D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F" w:rsidRDefault="00D61E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F" w:rsidRDefault="00D61E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F" w:rsidRDefault="00D61E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D4" w:rsidRDefault="004857D4" w:rsidP="001D2722">
      <w:pPr>
        <w:spacing w:after="0" w:line="240" w:lineRule="auto"/>
      </w:pPr>
      <w:r>
        <w:separator/>
      </w:r>
    </w:p>
  </w:footnote>
  <w:footnote w:type="continuationSeparator" w:id="0">
    <w:p w:rsidR="004857D4" w:rsidRDefault="004857D4" w:rsidP="001D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F" w:rsidRDefault="00D61E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22" w:rsidRPr="001D2722" w:rsidRDefault="001D2722" w:rsidP="00D61EBF">
    <w:pPr>
      <w:pStyle w:val="a5"/>
      <w:jc w:val="center"/>
      <w:rPr>
        <w:sz w:val="32"/>
        <w:szCs w:val="32"/>
      </w:rPr>
    </w:pPr>
    <w:r w:rsidRPr="001D2722">
      <w:rPr>
        <w:rFonts w:hint="cs"/>
        <w:sz w:val="32"/>
        <w:szCs w:val="32"/>
        <w:rtl/>
      </w:rPr>
      <w:t>توزيع كيمياء المستوى</w:t>
    </w:r>
    <w:r w:rsidR="00D61EBF">
      <w:rPr>
        <w:rFonts w:hint="cs"/>
        <w:sz w:val="32"/>
        <w:szCs w:val="32"/>
        <w:rtl/>
      </w:rPr>
      <w:t xml:space="preserve"> </w:t>
    </w:r>
    <w:r w:rsidR="00D61EBF">
      <w:rPr>
        <w:rFonts w:hint="cs"/>
        <w:sz w:val="32"/>
        <w:szCs w:val="32"/>
        <w:rtl/>
      </w:rPr>
      <w:t>الثالث</w:t>
    </w:r>
    <w:r w:rsidRPr="001D2722">
      <w:rPr>
        <w:rFonts w:hint="cs"/>
        <w:sz w:val="32"/>
        <w:szCs w:val="32"/>
        <w:rtl/>
      </w:rPr>
      <w:t xml:space="preserve"> </w:t>
    </w:r>
    <w:proofErr w:type="spellStart"/>
    <w:r w:rsidRPr="001D2722">
      <w:rPr>
        <w:rFonts w:hint="cs"/>
        <w:sz w:val="32"/>
        <w:szCs w:val="32"/>
        <w:rtl/>
      </w:rPr>
      <w:t>-</w:t>
    </w:r>
    <w:proofErr w:type="spellEnd"/>
    <w:r w:rsidRPr="001D2722">
      <w:rPr>
        <w:rFonts w:hint="cs"/>
        <w:sz w:val="32"/>
        <w:szCs w:val="32"/>
        <w:rtl/>
      </w:rPr>
      <w:t xml:space="preserve"> العام 1439-1440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F" w:rsidRDefault="00D61E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9A2"/>
    <w:multiLevelType w:val="hybridMultilevel"/>
    <w:tmpl w:val="CC986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52CD0"/>
    <w:multiLevelType w:val="hybridMultilevel"/>
    <w:tmpl w:val="E32E0A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69"/>
    <w:rsid w:val="001D2722"/>
    <w:rsid w:val="0029156C"/>
    <w:rsid w:val="003D5F90"/>
    <w:rsid w:val="004036BF"/>
    <w:rsid w:val="004857D4"/>
    <w:rsid w:val="005A25DE"/>
    <w:rsid w:val="005F6A02"/>
    <w:rsid w:val="00887395"/>
    <w:rsid w:val="00A01D69"/>
    <w:rsid w:val="00B10BDE"/>
    <w:rsid w:val="00D47C60"/>
    <w:rsid w:val="00D6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1D6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D2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D2722"/>
  </w:style>
  <w:style w:type="paragraph" w:styleId="a6">
    <w:name w:val="footer"/>
    <w:basedOn w:val="a"/>
    <w:link w:val="Char0"/>
    <w:uiPriority w:val="99"/>
    <w:semiHidden/>
    <w:unhideWhenUsed/>
    <w:rsid w:val="001D2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D2722"/>
  </w:style>
  <w:style w:type="character" w:styleId="a7">
    <w:name w:val="Emphasis"/>
    <w:qFormat/>
    <w:rsid w:val="00B10B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01A8-80F6-4732-90B0-B941D50C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كامل</dc:creator>
  <cp:lastModifiedBy>كامل</cp:lastModifiedBy>
  <cp:revision>2</cp:revision>
  <dcterms:created xsi:type="dcterms:W3CDTF">2018-08-29T16:30:00Z</dcterms:created>
  <dcterms:modified xsi:type="dcterms:W3CDTF">2018-08-29T16:30:00Z</dcterms:modified>
</cp:coreProperties>
</file>