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9D" w:rsidRDefault="00B84F9D" w:rsidP="00B84F9D">
      <w:pPr>
        <w:tabs>
          <w:tab w:val="right" w:pos="13958"/>
        </w:tabs>
        <w:bidi w:val="0"/>
        <w:jc w:val="right"/>
      </w:pPr>
    </w:p>
    <w:p w:rsidR="00B84F9D" w:rsidRDefault="00B84F9D" w:rsidP="00B84F9D">
      <w:pPr>
        <w:tabs>
          <w:tab w:val="right" w:pos="13958"/>
        </w:tabs>
        <w:bidi w:val="0"/>
      </w:pPr>
      <w:r>
        <w:tab/>
      </w:r>
    </w:p>
    <w:p w:rsidR="006A569B" w:rsidRDefault="006F559E">
      <w:pPr>
        <w:bidi w:val="0"/>
        <w:rPr>
          <w:rtl/>
        </w:rPr>
      </w:pPr>
      <w:r>
        <w:rPr>
          <w:noProof/>
          <w:rtl/>
        </w:rPr>
        <w:pict>
          <v:rect id="1030" o:spid="_x0000_s1026" style="position:absolute;margin-left:-57pt;margin-top:5.65pt;width:804pt;height:463.85pt;z-index:2;visibility:visible;mso-wrap-distance-left:0;mso-wrap-distance-right:0;mso-position-horizontal-relative:text;mso-position-vertical-relative:text;mso-width-relative:page;mso-height-relative:margin;v-text-anchor:middle" strokecolor="white" strokeweight="1pt">
            <v:stroke dashstyle="dash"/>
            <v:shadow color="#868686" offset2="-2pt,-2pt"/>
            <v:textbox>
              <w:txbxContent>
                <w:tbl>
                  <w:tblPr>
                    <w:tblOverlap w:val="never"/>
                    <w:bidiVisual/>
                    <w:tblW w:w="4844" w:type="pct"/>
                    <w:tblInd w:w="93" w:type="dxa"/>
                    <w:tblBorders>
                      <w:top w:val="thinThickSmallGap" w:sz="24" w:space="0" w:color="365F91"/>
                      <w:left w:val="thickThinSmallGap" w:sz="24" w:space="0" w:color="365F91"/>
                      <w:bottom w:val="thickThinSmallGap" w:sz="24" w:space="0" w:color="365F91"/>
                      <w:right w:val="thinThickSmallGap" w:sz="24" w:space="0" w:color="365F91"/>
                      <w:insideH w:val="single" w:sz="6" w:space="0" w:color="365F91"/>
                      <w:insideV w:val="single" w:sz="6" w:space="0" w:color="365F91"/>
                    </w:tblBorders>
                    <w:shd w:val="clear" w:color="auto" w:fill="FFE7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65"/>
                    <w:gridCol w:w="2660"/>
                    <w:gridCol w:w="2478"/>
                    <w:gridCol w:w="1101"/>
                  </w:tblGrid>
                  <w:tr w:rsidR="006A569B" w:rsidTr="00B84F9D">
                    <w:trPr>
                      <w:trHeight w:val="407"/>
                    </w:trPr>
                    <w:tc>
                      <w:tcPr>
                        <w:tcW w:w="2988" w:type="pct"/>
                        <w:vMerge w:val="restart"/>
                        <w:shd w:val="clear" w:color="auto" w:fill="FFEFFF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  <w:sz w:val="28"/>
                            <w:szCs w:val="28"/>
                          </w:rPr>
                          <w:t xml:space="preserve">Distribution of the syllabus 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</w:rPr>
                          <w:t>We can 4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shd w:val="clear" w:color="auto" w:fill="FFEFFF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DATES</w:t>
                        </w:r>
                      </w:p>
                    </w:tc>
                    <w:tc>
                      <w:tcPr>
                        <w:tcW w:w="355" w:type="pct"/>
                        <w:vMerge w:val="restart"/>
                        <w:shd w:val="clear" w:color="auto" w:fill="FFEFFF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WEEKS</w:t>
                        </w:r>
                      </w:p>
                    </w:tc>
                  </w:tr>
                  <w:tr w:rsidR="006A569B" w:rsidTr="00B84F9D">
                    <w:trPr>
                      <w:trHeight w:val="359"/>
                    </w:trPr>
                    <w:tc>
                      <w:tcPr>
                        <w:tcW w:w="2988" w:type="pct"/>
                        <w:vMerge/>
                        <w:shd w:val="clear" w:color="auto" w:fill="FFE7FF"/>
                        <w:vAlign w:val="center"/>
                      </w:tcPr>
                      <w:p w:rsidR="006A569B" w:rsidRDefault="006A569B">
                        <w:pPr>
                          <w:spacing w:after="0" w:line="240" w:lineRule="auto"/>
                          <w:suppressOverlap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  <w:tc>
                      <w:tcPr>
                        <w:tcW w:w="858" w:type="pct"/>
                        <w:shd w:val="clear" w:color="auto" w:fill="FFE7FF"/>
                      </w:tcPr>
                      <w:p w:rsidR="006A569B" w:rsidRDefault="00EF3A21">
                        <w:pPr>
                          <w:pStyle w:val="a7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99" w:type="pct"/>
                        <w:shd w:val="clear" w:color="auto" w:fill="FFE7FF"/>
                      </w:tcPr>
                      <w:p w:rsidR="006A569B" w:rsidRDefault="00EF3A21">
                        <w:pPr>
                          <w:pStyle w:val="a7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FROM</w:t>
                        </w:r>
                      </w:p>
                    </w:tc>
                    <w:tc>
                      <w:tcPr>
                        <w:tcW w:w="355" w:type="pct"/>
                        <w:vMerge/>
                        <w:shd w:val="clear" w:color="auto" w:fill="FFE7FF"/>
                      </w:tcPr>
                      <w:p w:rsidR="006A569B" w:rsidRDefault="006A569B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</w:tr>
                  <w:tr w:rsidR="006A569B" w:rsidTr="00B84F9D">
                    <w:trPr>
                      <w:trHeight w:val="39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pStyle w:val="a7"/>
                          <w:bidi w:val="0"/>
                          <w:suppressOverlap/>
                          <w:rPr>
                            <w:rFonts w:cs="Times New Roman"/>
                            <w:b/>
                            <w:bCs/>
                            <w:color w:val="0000FF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1 -  Wild 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  <w:t>28/5/1441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24/5/1441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</w:t>
                        </w:r>
                      </w:p>
                    </w:tc>
                  </w:tr>
                  <w:tr w:rsidR="006A569B" w:rsidTr="00B84F9D">
                    <w:trPr>
                      <w:trHeight w:val="535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pStyle w:val="a7"/>
                          <w:bidi w:val="0"/>
                          <w:suppressOverlap/>
                          <w:rPr>
                            <w:rFonts w:cs="Times New Roman"/>
                            <w:b/>
                            <w:bCs/>
                            <w:color w:val="0000FF"/>
                            <w:sz w:val="28"/>
                            <w:szCs w:val="62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1 -  Wild 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2</w:t>
                        </w:r>
                      </w:p>
                    </w:tc>
                  </w:tr>
                  <w:tr w:rsidR="006A569B" w:rsidTr="00B84F9D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pStyle w:val="a7"/>
                          <w:bidi w:val="0"/>
                          <w:suppressOverlap/>
                          <w:rPr>
                            <w:rFonts w:cs="Times New Roman"/>
                            <w:b/>
                            <w:bCs/>
                            <w:color w:val="0000FF"/>
                            <w:sz w:val="28"/>
                            <w:szCs w:val="62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1 -  Wild 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8/6/1441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3</w:t>
                        </w:r>
                      </w:p>
                    </w:tc>
                  </w:tr>
                  <w:tr w:rsidR="006A569B" w:rsidTr="00B84F9D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cs="Times New Roman"/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2 - From Here to There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15/6/1441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4</w:t>
                        </w:r>
                      </w:p>
                    </w:tc>
                  </w:tr>
                  <w:tr w:rsidR="006A569B" w:rsidTr="00B84F9D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cs="Times New Roman"/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2 - From Here to There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26/6/1441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22/6/1441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5</w:t>
                        </w:r>
                      </w:p>
                    </w:tc>
                  </w:tr>
                  <w:tr w:rsidR="006A569B" w:rsidTr="00B84F9D">
                    <w:trPr>
                      <w:trHeight w:val="43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cs="Times New Roman"/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2 - From Here to There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29/6/1441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6</w:t>
                        </w:r>
                      </w:p>
                    </w:tc>
                  </w:tr>
                  <w:tr w:rsidR="006A569B" w:rsidTr="00B84F9D">
                    <w:trPr>
                      <w:trHeight w:val="248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3 -  My House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6/7/1441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7</w:t>
                        </w:r>
                      </w:p>
                    </w:tc>
                  </w:tr>
                  <w:tr w:rsidR="006A569B" w:rsidTr="00B84F9D">
                    <w:trPr>
                      <w:trHeight w:val="41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3 -  My House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17/7/1441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13/7/1441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8</w:t>
                        </w:r>
                      </w:p>
                    </w:tc>
                  </w:tr>
                  <w:tr w:rsidR="006A569B" w:rsidTr="00B84F9D">
                    <w:trPr>
                      <w:trHeight w:val="294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3 -  My House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20/7/1441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9</w:t>
                        </w:r>
                      </w:p>
                    </w:tc>
                  </w:tr>
                  <w:tr w:rsidR="006A569B" w:rsidTr="00B84F9D">
                    <w:trPr>
                      <w:trHeight w:val="35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4 -  My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27/7/1441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10</w:t>
                        </w:r>
                      </w:p>
                    </w:tc>
                  </w:tr>
                  <w:tr w:rsidR="006A569B" w:rsidTr="00B84F9D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4 -  My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9/8/1441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11</w:t>
                        </w:r>
                      </w:p>
                    </w:tc>
                  </w:tr>
                  <w:tr w:rsidR="006A569B" w:rsidTr="00B84F9D">
                    <w:trPr>
                      <w:trHeight w:val="27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4 -  My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16/8/1441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12</w:t>
                        </w:r>
                      </w:p>
                    </w:tc>
                  </w:tr>
                  <w:tr w:rsidR="006A569B" w:rsidTr="00B84F9D">
                    <w:trPr>
                      <w:trHeight w:val="47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5 My Day, Animals, Places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23/8/1441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13</w:t>
                        </w:r>
                      </w:p>
                    </w:tc>
                  </w:tr>
                  <w:tr w:rsidR="006A569B" w:rsidTr="00B84F9D">
                    <w:trPr>
                      <w:trHeight w:val="380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5 My Day, Animals, Places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30/8/1441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14</w:t>
                        </w:r>
                      </w:p>
                    </w:tc>
                  </w:tr>
                  <w:tr w:rsidR="006A569B" w:rsidTr="00B84F9D">
                    <w:trPr>
                      <w:trHeight w:val="41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 w:val="28"/>
                            <w:szCs w:val="62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  <w:sz w:val="28"/>
                            <w:szCs w:val="62"/>
                          </w:rPr>
                          <w:t>Unit 5 My Day, Animals, Places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7/9/1441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3/9/1441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15</w:t>
                        </w:r>
                      </w:p>
                    </w:tc>
                  </w:tr>
                  <w:tr w:rsidR="006A569B" w:rsidTr="00B84F9D">
                    <w:trPr>
                      <w:trHeight w:val="35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bidi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6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  <w:szCs w:val="62"/>
                          </w:rPr>
                          <w:t>The Exams</w:t>
                        </w:r>
                      </w:p>
                    </w:tc>
                    <w:tc>
                      <w:tcPr>
                        <w:tcW w:w="858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14/9/1441</w:t>
                        </w:r>
                      </w:p>
                    </w:tc>
                    <w:tc>
                      <w:tcPr>
                        <w:tcW w:w="799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10/9/1441</w:t>
                        </w:r>
                      </w:p>
                    </w:tc>
                    <w:tc>
                      <w:tcPr>
                        <w:tcW w:w="355" w:type="pct"/>
                        <w:shd w:val="clear" w:color="auto" w:fill="auto"/>
                        <w:vAlign w:val="center"/>
                      </w:tcPr>
                      <w:p w:rsidR="006A569B" w:rsidRDefault="00EF3A21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16+17</w:t>
                        </w:r>
                      </w:p>
                    </w:tc>
                  </w:tr>
                </w:tbl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  <w:rPr>
                      <w:rtl/>
                    </w:rPr>
                  </w:pPr>
                </w:p>
                <w:p w:rsidR="006A569B" w:rsidRDefault="006A569B">
                  <w:pPr>
                    <w:jc w:val="center"/>
                  </w:pPr>
                </w:p>
              </w:txbxContent>
            </v:textbox>
          </v:rect>
        </w:pict>
      </w: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p w:rsidR="006A569B" w:rsidRDefault="006A569B">
      <w:pPr>
        <w:bidi w:val="0"/>
        <w:rPr>
          <w:rtl/>
        </w:rPr>
      </w:pPr>
    </w:p>
    <w:sectPr w:rsidR="006A569B" w:rsidSect="00B84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59E" w:rsidRDefault="006F559E">
      <w:pPr>
        <w:spacing w:after="0" w:line="240" w:lineRule="auto"/>
      </w:pPr>
      <w:r>
        <w:separator/>
      </w:r>
    </w:p>
  </w:endnote>
  <w:endnote w:type="continuationSeparator" w:id="0">
    <w:p w:rsidR="006F559E" w:rsidRDefault="006F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4A" w:rsidRDefault="009974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9D" w:rsidRDefault="00B84F9D" w:rsidP="00B84F9D">
    <w:pPr>
      <w:pStyle w:val="a4"/>
      <w:tabs>
        <w:tab w:val="clear" w:pos="8306"/>
        <w:tab w:val="left" w:pos="5015"/>
      </w:tabs>
      <w:ind w:right="-612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4A" w:rsidRDefault="00997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59E" w:rsidRDefault="006F559E">
      <w:pPr>
        <w:spacing w:after="0" w:line="240" w:lineRule="auto"/>
      </w:pPr>
      <w:r>
        <w:separator/>
      </w:r>
    </w:p>
  </w:footnote>
  <w:footnote w:type="continuationSeparator" w:id="0">
    <w:p w:rsidR="006F559E" w:rsidRDefault="006F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4A" w:rsidRDefault="009974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9D" w:rsidRDefault="00B84F9D" w:rsidP="00B84F9D">
    <w:pPr>
      <w:rPr>
        <w:rFonts w:hint="cs"/>
        <w:sz w:val="2"/>
        <w:szCs w:val="2"/>
      </w:rPr>
    </w:pPr>
  </w:p>
  <w:p w:rsidR="006A569B" w:rsidRDefault="006F559E" w:rsidP="00B84F9D">
    <w:pPr>
      <w:pStyle w:val="a4"/>
    </w:pPr>
    <w:r>
      <w:rPr>
        <w:noProof/>
      </w:rPr>
      <w:pict>
        <v:shapetype id="_x0000_t111" coordsize="21600,21600" o:spt="111" path="m4321,l21600,,17204,21600,,21600xe">
          <v:stroke joinstyle="miter"/>
          <v:path gradientshapeok="t" o:connecttype="custom" o:connectlocs="12961,0;10800,0;2161,10800;8602,21600;10800,21600;19402,10800" textboxrect="4321,0,17204,21600"/>
        </v:shapetype>
        <v:shape id="4108" o:spid="_x0000_s2051" type="#_x0000_t111" style="position:absolute;left:0;text-align:left;margin-left:-34.6pt;margin-top:9.25pt;width:255.3pt;height:27.6pt;z-index:4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 style="mso-next-textbox:#4108">
            <w:txbxContent>
              <w:p w:rsidR="006A569B" w:rsidRDefault="00EF3A21">
                <w:pPr>
                  <w:jc w:val="center"/>
                </w:pPr>
                <w:proofErr w:type="gramStart"/>
                <w:r>
                  <w:rPr>
                    <w:b/>
                    <w:bCs/>
                    <w:color w:val="002060"/>
                  </w:rPr>
                  <w:t>Material:</w:t>
                </w:r>
                <w:r>
                  <w:rPr>
                    <w:color w:val="5F497A"/>
                  </w:rPr>
                  <w:t>…</w:t>
                </w:r>
                <w:proofErr w:type="gramEnd"/>
                <w:r>
                  <w:rPr>
                    <w:color w:val="5F497A"/>
                  </w:rPr>
                  <w:t>………………………………</w:t>
                </w:r>
              </w:p>
              <w:p w:rsidR="006A569B" w:rsidRDefault="00EF3A21">
                <w:pPr>
                  <w:jc w:val="center"/>
                  <w:rPr>
                    <w:rtl/>
                  </w:rPr>
                </w:pPr>
                <w:r>
                  <w:rPr>
                    <w:rFonts w:hint="cs"/>
                    <w:noProof/>
                    <w:rtl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16" name="صورة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12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17" name="صورة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13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18" name="صور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14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4109" o:spid="_x0000_s2050" type="#_x0000_t111" style="position:absolute;left:0;text-align:left;margin-left:214.65pt;margin-top:9.5pt;width:255.3pt;height:27.6pt;z-index:3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 style="mso-next-textbox:#4109">
            <w:txbxContent>
              <w:p w:rsidR="006A569B" w:rsidRDefault="00EF3A21">
                <w:pPr>
                  <w:jc w:val="center"/>
                  <w:rPr>
                    <w:rtl/>
                  </w:rPr>
                </w:pPr>
                <w:proofErr w:type="gramStart"/>
                <w:r>
                  <w:rPr>
                    <w:b/>
                    <w:bCs/>
                    <w:color w:val="002060"/>
                  </w:rPr>
                  <w:t>Class:</w:t>
                </w:r>
                <w:r>
                  <w:rPr>
                    <w:color w:val="5F497A"/>
                  </w:rPr>
                  <w:t>…</w:t>
                </w:r>
                <w:proofErr w:type="gramEnd"/>
                <w:r>
                  <w:rPr>
                    <w:color w:val="5F497A"/>
                  </w:rPr>
                  <w:t>…………………………………</w:t>
                </w:r>
              </w:p>
              <w:p w:rsidR="006A569B" w:rsidRDefault="006A569B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pict>
        <v:shape id="4110" o:spid="_x0000_s2049" type="#_x0000_t111" style="position:absolute;left:0;text-align:left;margin-left:476.9pt;margin-top:9.65pt;width:255.3pt;height:27.6pt;z-index:2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 style="mso-next-textbox:#4110">
            <w:txbxContent>
              <w:p w:rsidR="006A569B" w:rsidRDefault="00EF3A21">
                <w:pPr>
                  <w:bidi w:val="0"/>
                  <w:rPr>
                    <w:b/>
                    <w:bCs/>
                    <w:i/>
                    <w:iCs/>
                    <w:rtl/>
                  </w:rPr>
                </w:pPr>
                <w:r>
                  <w:rPr>
                    <w:b/>
                    <w:bCs/>
                    <w:i/>
                    <w:iCs/>
                    <w:color w:val="002060"/>
                    <w:sz w:val="16"/>
                    <w:szCs w:val="16"/>
                  </w:rPr>
                  <w:t>Studying</w:t>
                </w:r>
                <w:r>
                  <w:rPr>
                    <w:b/>
                    <w:bCs/>
                    <w:i/>
                    <w:iCs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b/>
                    <w:bCs/>
                    <w:i/>
                    <w:iCs/>
                    <w:color w:val="002060"/>
                    <w:sz w:val="20"/>
                    <w:szCs w:val="20"/>
                  </w:rPr>
                  <w:t>year</w:t>
                </w:r>
                <w:r>
                  <w:rPr>
                    <w:b/>
                    <w:bCs/>
                    <w:i/>
                    <w:iCs/>
                    <w:color w:val="5F497A"/>
                    <w:sz w:val="14"/>
                    <w:szCs w:val="14"/>
                  </w:rPr>
                  <w:t>:…</w:t>
                </w:r>
                <w:proofErr w:type="gramEnd"/>
                <w:r>
                  <w:rPr>
                    <w:b/>
                    <w:bCs/>
                    <w:i/>
                    <w:iCs/>
                    <w:color w:val="5F497A"/>
                    <w:sz w:val="14"/>
                    <w:szCs w:val="14"/>
                  </w:rPr>
                  <w:t>…………………………………………</w:t>
                </w:r>
              </w:p>
              <w:p w:rsidR="006A569B" w:rsidRDefault="006A569B">
                <w:pPr>
                  <w:jc w:val="center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44A" w:rsidRDefault="009974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A548C"/>
    <w:multiLevelType w:val="hybridMultilevel"/>
    <w:tmpl w:val="F86E2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E6D47E">
      <w:start w:val="1"/>
      <w:numFmt w:val="decimal"/>
      <w:lvlText w:val="%3."/>
      <w:lvlJc w:val="left"/>
      <w:pPr>
        <w:ind w:left="2160" w:hanging="180"/>
      </w:pPr>
      <w:rPr>
        <w:b/>
        <w:bCs/>
        <w:color w:val="FF000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69B"/>
    <w:rsid w:val="006A569B"/>
    <w:rsid w:val="006F559E"/>
    <w:rsid w:val="0099744A"/>
    <w:rsid w:val="00B84F9D"/>
    <w:rsid w:val="00E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505797D7-5444-40AD-A41E-FBA5ED83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</w:style>
  <w:style w:type="paragraph" w:customStyle="1" w:styleId="3">
    <w:name w:val="3"/>
    <w:basedOn w:val="a"/>
    <w:next w:val="a4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Char2"/>
    <w:qFormat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basedOn w:val="a0"/>
    <w:link w:val="a7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شدوان الامين</cp:lastModifiedBy>
  <cp:revision>19</cp:revision>
  <dcterms:created xsi:type="dcterms:W3CDTF">2015-10-22T15:45:00Z</dcterms:created>
  <dcterms:modified xsi:type="dcterms:W3CDTF">2020-01-03T20:02:00Z</dcterms:modified>
</cp:coreProperties>
</file>