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6B" w:rsidRPr="00BB5F54" w:rsidRDefault="007D036B" w:rsidP="00BB5F54">
      <w:pPr>
        <w:jc w:val="center"/>
        <w:rPr>
          <w:rFonts w:cs="W1 0004."/>
          <w:b/>
          <w:bCs/>
          <w:color w:val="1D1B11" w:themeColor="background2" w:themeShade="1A"/>
          <w:sz w:val="36"/>
          <w:szCs w:val="36"/>
          <w:rtl/>
        </w:rPr>
      </w:pPr>
    </w:p>
    <w:p w:rsidR="007D036B" w:rsidRPr="00BB5F54" w:rsidRDefault="007D036B" w:rsidP="007D036B">
      <w:pPr>
        <w:rPr>
          <w:rFonts w:cs="W1 0004."/>
          <w:b/>
          <w:bCs/>
          <w:color w:val="1D1B11" w:themeColor="background2" w:themeShade="1A"/>
          <w:sz w:val="36"/>
          <w:szCs w:val="36"/>
          <w:rtl/>
        </w:rPr>
      </w:pPr>
    </w:p>
    <w:p w:rsidR="007D036B" w:rsidRDefault="00B71714" w:rsidP="007D036B">
      <w:pPr>
        <w:rPr>
          <w:rFonts w:cs="Akhbar MT"/>
          <w:sz w:val="36"/>
          <w:szCs w:val="36"/>
          <w:rtl/>
        </w:rPr>
      </w:pPr>
      <w:r>
        <w:rPr>
          <w:rFonts w:cs="Akhbar MT"/>
          <w:noProof/>
          <w:sz w:val="36"/>
          <w:szCs w:val="36"/>
          <w:rtl/>
        </w:rPr>
        <w:pict>
          <v:roundrect id="_x0000_s1026" style="position:absolute;left:0;text-align:left;margin-left:5.25pt;margin-top:24.2pt;width:508.5pt;height:486pt;z-index:251658240" arcsize="10923f" fillcolor="white [3201]" strokecolor="#c0504d [3205]" strokeweight="2.5pt">
            <v:shadow color="#868686"/>
            <v:textbox>
              <w:txbxContent>
                <w:p w:rsidR="00F21140" w:rsidRPr="00F21140" w:rsidRDefault="00F21140" w:rsidP="00F21140">
                  <w:pPr>
                    <w:jc w:val="center"/>
                    <w:rPr>
                      <w:rFonts w:cs="W1 0004."/>
                      <w:color w:val="943634" w:themeColor="accent2" w:themeShade="BF"/>
                      <w:sz w:val="48"/>
                      <w:szCs w:val="48"/>
                      <w:u w:val="single"/>
                      <w:rtl/>
                    </w:rPr>
                  </w:pPr>
                  <w:proofErr w:type="spellStart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72"/>
                      <w:szCs w:val="72"/>
                      <w:u w:val="single"/>
                      <w:rtl/>
                    </w:rPr>
                    <w:t>القطوع</w:t>
                  </w:r>
                  <w:proofErr w:type="spellEnd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72"/>
                      <w:szCs w:val="72"/>
                      <w:u w:val="single"/>
                      <w:rtl/>
                    </w:rPr>
                    <w:t xml:space="preserve"> المخروطية</w:t>
                  </w:r>
                </w:p>
                <w:p w:rsidR="00F21140" w:rsidRPr="00F21140" w:rsidRDefault="00F21140" w:rsidP="00F21140">
                  <w:pPr>
                    <w:jc w:val="center"/>
                    <w:rPr>
                      <w:rFonts w:cs="W1 0004.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</w:pPr>
                </w:p>
                <w:p w:rsidR="00F21140" w:rsidRPr="00F21140" w:rsidRDefault="00F21140" w:rsidP="00F21140">
                  <w:pPr>
                    <w:jc w:val="center"/>
                    <w:rPr>
                      <w:rFonts w:cs="W1 0004.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</w:pPr>
                  <w:proofErr w:type="spellStart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القطوع</w:t>
                  </w:r>
                  <w:proofErr w:type="spellEnd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 xml:space="preserve"> المخروطية: هي </w:t>
                  </w:r>
                  <w:proofErr w:type="spellStart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الاشكال</w:t>
                  </w:r>
                  <w:proofErr w:type="spellEnd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 xml:space="preserve"> الناتجة عن تقاطع </w:t>
                  </w:r>
                  <w:proofErr w:type="spellStart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متسوى</w:t>
                  </w:r>
                  <w:proofErr w:type="spellEnd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 xml:space="preserve"> ما مع مخروطين دائريين قائمين متقابلين بالرأس كليهما </w:t>
                  </w:r>
                  <w:proofErr w:type="spellStart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او</w:t>
                  </w:r>
                  <w:proofErr w:type="spellEnd"/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 xml:space="preserve"> احدهما بحيث لا يمر المستوى بالرأس .</w:t>
                  </w:r>
                </w:p>
                <w:p w:rsidR="00F21140" w:rsidRPr="00F21140" w:rsidRDefault="00F21140" w:rsidP="00F21140">
                  <w:pPr>
                    <w:pStyle w:val="a5"/>
                    <w:numPr>
                      <w:ilvl w:val="0"/>
                      <w:numId w:val="1"/>
                    </w:numPr>
                    <w:jc w:val="center"/>
                    <w:rPr>
                      <w:rFonts w:cs="W1 0004."/>
                      <w:b/>
                      <w:bCs/>
                      <w:color w:val="943634" w:themeColor="accent2" w:themeShade="BF"/>
                      <w:sz w:val="44"/>
                      <w:szCs w:val="44"/>
                    </w:rPr>
                  </w:pPr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القطع المكافئ</w:t>
                  </w:r>
                </w:p>
                <w:p w:rsidR="00F21140" w:rsidRPr="00F21140" w:rsidRDefault="00F21140" w:rsidP="00F21140">
                  <w:pPr>
                    <w:pStyle w:val="a5"/>
                    <w:numPr>
                      <w:ilvl w:val="0"/>
                      <w:numId w:val="1"/>
                    </w:numPr>
                    <w:jc w:val="center"/>
                    <w:rPr>
                      <w:rFonts w:cs="W1 0004."/>
                      <w:b/>
                      <w:bCs/>
                      <w:color w:val="943634" w:themeColor="accent2" w:themeShade="BF"/>
                      <w:sz w:val="44"/>
                      <w:szCs w:val="44"/>
                    </w:rPr>
                  </w:pPr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القطع الناقص</w:t>
                  </w:r>
                </w:p>
                <w:p w:rsidR="00F21140" w:rsidRPr="00F21140" w:rsidRDefault="00F21140" w:rsidP="00F21140">
                  <w:pPr>
                    <w:pStyle w:val="a5"/>
                    <w:numPr>
                      <w:ilvl w:val="0"/>
                      <w:numId w:val="1"/>
                    </w:numPr>
                    <w:jc w:val="center"/>
                    <w:rPr>
                      <w:rFonts w:cs="W1 0004."/>
                      <w:b/>
                      <w:bCs/>
                      <w:color w:val="943634" w:themeColor="accent2" w:themeShade="BF"/>
                      <w:sz w:val="44"/>
                      <w:szCs w:val="44"/>
                    </w:rPr>
                  </w:pPr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الدوائر</w:t>
                  </w:r>
                </w:p>
                <w:p w:rsidR="00F21140" w:rsidRPr="00F21140" w:rsidRDefault="00F21140" w:rsidP="00F21140">
                  <w:pPr>
                    <w:pStyle w:val="a5"/>
                    <w:numPr>
                      <w:ilvl w:val="0"/>
                      <w:numId w:val="1"/>
                    </w:numPr>
                    <w:jc w:val="center"/>
                    <w:rPr>
                      <w:rFonts w:cs="W1 0004."/>
                      <w:b/>
                      <w:bCs/>
                      <w:color w:val="943634" w:themeColor="accent2" w:themeShade="BF"/>
                      <w:sz w:val="44"/>
                      <w:szCs w:val="44"/>
                    </w:rPr>
                  </w:pPr>
                  <w:r w:rsidRPr="00F21140">
                    <w:rPr>
                      <w:rFonts w:cs="W1 0004." w:hint="cs"/>
                      <w:b/>
                      <w:bCs/>
                      <w:color w:val="943634" w:themeColor="accent2" w:themeShade="BF"/>
                      <w:sz w:val="44"/>
                      <w:szCs w:val="44"/>
                      <w:rtl/>
                    </w:rPr>
                    <w:t>القطع الزائد</w:t>
                  </w:r>
                </w:p>
                <w:p w:rsidR="00F21140" w:rsidRPr="00F21140" w:rsidRDefault="00F21140">
                  <w:pPr>
                    <w:rPr>
                      <w:color w:val="943634" w:themeColor="accent2" w:themeShade="BF"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</w:p>
    <w:p w:rsidR="007D036B" w:rsidRDefault="007D036B" w:rsidP="007D036B">
      <w:pPr>
        <w:rPr>
          <w:rFonts w:cs="Akhbar MT"/>
          <w:sz w:val="36"/>
          <w:szCs w:val="36"/>
          <w:rtl/>
        </w:rPr>
      </w:pPr>
    </w:p>
    <w:p w:rsidR="007D036B" w:rsidRDefault="007D036B" w:rsidP="007D036B">
      <w:pPr>
        <w:rPr>
          <w:rFonts w:cs="Akhbar MT"/>
          <w:sz w:val="36"/>
          <w:szCs w:val="36"/>
          <w:rtl/>
        </w:rPr>
      </w:pPr>
    </w:p>
    <w:p w:rsidR="007D036B" w:rsidRPr="007D036B" w:rsidRDefault="007D036B" w:rsidP="007D036B">
      <w:pPr>
        <w:rPr>
          <w:rFonts w:cs="Akhbar MT"/>
          <w:sz w:val="36"/>
          <w:szCs w:val="36"/>
        </w:rPr>
      </w:pPr>
    </w:p>
    <w:p w:rsidR="007D036B" w:rsidRDefault="007D036B" w:rsidP="007D036B">
      <w:pPr>
        <w:pStyle w:val="a5"/>
        <w:rPr>
          <w:rFonts w:cs="Akhbar MT"/>
          <w:b/>
          <w:bCs/>
          <w:color w:val="984806" w:themeColor="accent6" w:themeShade="80"/>
          <w:sz w:val="32"/>
          <w:szCs w:val="32"/>
          <w:u w:val="single"/>
          <w:rtl/>
        </w:rPr>
      </w:pPr>
    </w:p>
    <w:p w:rsidR="007D036B" w:rsidRDefault="007D036B" w:rsidP="007D036B">
      <w:pPr>
        <w:pStyle w:val="a5"/>
        <w:rPr>
          <w:rFonts w:cs="Akhbar MT"/>
          <w:b/>
          <w:bCs/>
          <w:color w:val="984806" w:themeColor="accent6" w:themeShade="80"/>
          <w:sz w:val="32"/>
          <w:szCs w:val="32"/>
          <w:u w:val="single"/>
          <w:rtl/>
        </w:rPr>
      </w:pPr>
    </w:p>
    <w:p w:rsidR="007D036B" w:rsidRDefault="007D036B" w:rsidP="007D036B">
      <w:pPr>
        <w:pStyle w:val="a5"/>
        <w:rPr>
          <w:rFonts w:cs="Akhbar MT"/>
          <w:b/>
          <w:bCs/>
          <w:color w:val="984806" w:themeColor="accent6" w:themeShade="80"/>
          <w:sz w:val="32"/>
          <w:szCs w:val="32"/>
          <w:u w:val="single"/>
          <w:rtl/>
        </w:rPr>
      </w:pPr>
    </w:p>
    <w:p w:rsidR="007D036B" w:rsidRDefault="007D036B" w:rsidP="007D036B">
      <w:pPr>
        <w:pStyle w:val="a5"/>
        <w:rPr>
          <w:rFonts w:cs="Akhbar MT"/>
          <w:b/>
          <w:bCs/>
          <w:color w:val="984806" w:themeColor="accent6" w:themeShade="80"/>
          <w:sz w:val="32"/>
          <w:szCs w:val="32"/>
          <w:u w:val="single"/>
          <w:rtl/>
        </w:rPr>
      </w:pPr>
    </w:p>
    <w:p w:rsidR="007D036B" w:rsidRDefault="007D036B" w:rsidP="007D036B">
      <w:pPr>
        <w:pStyle w:val="a5"/>
        <w:rPr>
          <w:rFonts w:cs="Akhbar MT"/>
          <w:b/>
          <w:bCs/>
          <w:color w:val="984806" w:themeColor="accent6" w:themeShade="80"/>
          <w:sz w:val="32"/>
          <w:szCs w:val="32"/>
          <w:u w:val="single"/>
          <w:rtl/>
        </w:rPr>
      </w:pPr>
    </w:p>
    <w:p w:rsidR="007D036B" w:rsidRPr="00BB5F54" w:rsidRDefault="007D036B" w:rsidP="007D036B">
      <w:pPr>
        <w:rPr>
          <w:rFonts w:cs="Akhbar MT"/>
          <w:b/>
          <w:bCs/>
          <w:color w:val="984806" w:themeColor="accent6" w:themeShade="80"/>
          <w:sz w:val="32"/>
          <w:szCs w:val="32"/>
          <w:u w:val="single"/>
          <w:rtl/>
        </w:rPr>
      </w:pPr>
    </w:p>
    <w:p w:rsidR="00F21140" w:rsidRDefault="00F21140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</w:p>
    <w:p w:rsidR="00F21140" w:rsidRDefault="00F21140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</w:p>
    <w:p w:rsidR="00F21140" w:rsidRDefault="00F21140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</w:p>
    <w:p w:rsidR="00F21140" w:rsidRDefault="00F21140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</w:p>
    <w:p w:rsidR="00F21140" w:rsidRDefault="00F21140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</w:p>
    <w:p w:rsidR="00F21140" w:rsidRDefault="00F21140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</w:p>
    <w:p w:rsidR="007D036B" w:rsidRPr="002C0B0A" w:rsidRDefault="007D036B" w:rsidP="002C0B0A">
      <w:pPr>
        <w:pStyle w:val="a5"/>
        <w:jc w:val="center"/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56"/>
          <w:szCs w:val="56"/>
          <w:u w:val="single"/>
          <w:rtl/>
        </w:rPr>
        <w:lastRenderedPageBreak/>
        <w:t xml:space="preserve">القطع المكافئ 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القطع المكافئ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هو : المحل الهندسي لمجموعة النقاط المستوية التي يكون بعد كل منها عن نقطة ثابتة مساوي لبعدها عن مستقيم معلوم </w:t>
      </w:r>
      <w:r w:rsidR="00F11E6E"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>.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المحل الهندسي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: هو مجموعة النقاط التي تحقق خاصية هندسية معينة .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البؤرة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: </w:t>
      </w:r>
      <w:r w:rsidR="00F11E6E"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>نقطة ثابتة .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الدليل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:</w:t>
      </w:r>
      <w:r w:rsidR="00F11E6E"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مستقيم ثابت معلوم . 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محور التماثل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: المستقيم ال</w:t>
      </w:r>
      <w:r w:rsidR="00F11E6E"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>ذ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>ي يتماثل حوله القطع المكافئ و العمودي على الدليل و المار بالبؤرة .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الرأس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:</w:t>
      </w:r>
      <w:r w:rsidR="00F11E6E"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هو نقطة تقاطع القطع المكافئ مع محور التماثل . </w:t>
      </w:r>
    </w:p>
    <w:p w:rsidR="002002FE" w:rsidRPr="002C0B0A" w:rsidRDefault="002002FE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u w:val="single"/>
          <w:rtl/>
        </w:rPr>
        <w:t>الوتر البؤري</w:t>
      </w:r>
      <w:r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:</w:t>
      </w:r>
      <w:r w:rsidR="00F11E6E" w:rsidRPr="002C0B0A"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  <w:t xml:space="preserve"> القطعة المستقيمة المارة بالبؤرة و العمودية على محور التماثل .</w:t>
      </w:r>
    </w:p>
    <w:p w:rsidR="007D036B" w:rsidRPr="002C0B0A" w:rsidRDefault="007D036B" w:rsidP="007D036B">
      <w:pPr>
        <w:pStyle w:val="a5"/>
        <w:rPr>
          <w:rFonts w:ascii="Andalus" w:hAnsi="Andalus" w:cs="Andalus"/>
          <w:b/>
          <w:bCs/>
          <w:color w:val="984806" w:themeColor="accent6" w:themeShade="80"/>
          <w:sz w:val="32"/>
          <w:szCs w:val="32"/>
          <w:rtl/>
        </w:rPr>
      </w:pPr>
    </w:p>
    <w:tbl>
      <w:tblPr>
        <w:tblStyle w:val="1-6"/>
        <w:bidiVisual/>
        <w:tblW w:w="0" w:type="auto"/>
        <w:tblLook w:val="04A0"/>
      </w:tblPr>
      <w:tblGrid>
        <w:gridCol w:w="5341"/>
        <w:gridCol w:w="5341"/>
      </w:tblGrid>
      <w:tr w:rsidR="0044634E" w:rsidRPr="002C0B0A" w:rsidTr="007D036B">
        <w:trPr>
          <w:cnfStyle w:val="100000000000"/>
          <w:trHeight w:val="1117"/>
        </w:trPr>
        <w:tc>
          <w:tcPr>
            <w:cnfStyle w:val="001000000000"/>
            <w:tcW w:w="5341" w:type="dxa"/>
          </w:tcPr>
          <w:p w:rsidR="00F11E6E" w:rsidRPr="002C0B0A" w:rsidRDefault="00F11E6E" w:rsidP="002002FE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الصورة القياسية للقطع المكافئ المفتوح رأسيا:</w:t>
            </w:r>
          </w:p>
          <w:p w:rsidR="00F11E6E" w:rsidRPr="002C0B0A" w:rsidRDefault="00B71714" w:rsidP="0044634E">
            <w:pPr>
              <w:jc w:val="center"/>
              <w:rPr>
                <w:rFonts w:ascii="Andalus" w:eastAsiaTheme="minorEastAsia" w:hAnsi="Andalus" w:cs="Andalus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Andalus" w:hAnsi="Cambria Math" w:cs="Andalus"/>
                            <w:sz w:val="32"/>
                            <w:szCs w:val="32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Andalus" w:hAnsi="Cambria Math" w:cs="Andalus"/>
                            <w:sz w:val="32"/>
                            <w:szCs w:val="32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Andalus" w:cs="Andalus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Andalus" w:cs="Andalus"/>
                    <w:sz w:val="32"/>
                    <w:szCs w:val="3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Andalus"/>
                    <w:sz w:val="32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ndalus"/>
                        <w:sz w:val="32"/>
                        <w:szCs w:val="32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Andalus" w:hAnsi="Cambria Math" w:cs="Andalus"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ndalus"/>
                        <w:sz w:val="32"/>
                        <w:szCs w:val="32"/>
                      </w:rPr>
                      <m:t>k</m:t>
                    </m:r>
                  </m:e>
                </m:d>
              </m:oMath>
            </m:oMathPara>
          </w:p>
          <w:p w:rsidR="0044634E" w:rsidRPr="002C0B0A" w:rsidRDefault="0044634E" w:rsidP="0044634E">
            <w:pPr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</w:tc>
        <w:tc>
          <w:tcPr>
            <w:tcW w:w="5341" w:type="dxa"/>
          </w:tcPr>
          <w:p w:rsidR="00F11E6E" w:rsidRPr="002C0B0A" w:rsidRDefault="0044634E" w:rsidP="002002FE">
            <w:pPr>
              <w:pStyle w:val="a5"/>
              <w:ind w:left="0"/>
              <w:jc w:val="center"/>
              <w:cnfStyle w:val="100000000000"/>
              <w:rPr>
                <w:rFonts w:ascii="Andalus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الصورة القياسية للقطع المكافئ المفتوح </w:t>
            </w:r>
            <w:proofErr w:type="spellStart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افقيا</w:t>
            </w:r>
            <w:proofErr w:type="spellEnd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:</w:t>
            </w:r>
          </w:p>
          <w:p w:rsidR="0044634E" w:rsidRPr="002C0B0A" w:rsidRDefault="00B71714" w:rsidP="0044634E">
            <w:pPr>
              <w:jc w:val="center"/>
              <w:cnfStyle w:val="100000000000"/>
              <w:rPr>
                <w:rFonts w:ascii="Andalus" w:eastAsiaTheme="minorEastAsia" w:hAnsi="Andalus" w:cs="Andalus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y</m:t>
                        </m:r>
                        <m:r>
                          <m:rPr>
                            <m:sty m:val="bi"/>
                          </m:rPr>
                          <w:rPr>
                            <w:rFonts w:ascii="Andalus" w:hAnsi="Cambria Math" w:cs="Andalus"/>
                            <w:sz w:val="32"/>
                            <w:szCs w:val="32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k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Andalus" w:cs="Andalus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Andalus" w:cs="Andalus"/>
                    <w:sz w:val="32"/>
                    <w:szCs w:val="3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Andalus"/>
                    <w:sz w:val="32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ndalus"/>
                        <w:sz w:val="32"/>
                        <w:szCs w:val="3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Andalus" w:hAnsi="Cambria Math" w:cs="Andalus"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Andalus" w:hAnsi="Cambria Math" w:cs="Andalus"/>
                        <w:sz w:val="32"/>
                        <w:szCs w:val="32"/>
                      </w:rPr>
                      <m:t>h</m:t>
                    </m:r>
                  </m:e>
                </m:d>
              </m:oMath>
            </m:oMathPara>
          </w:p>
          <w:p w:rsidR="007D036B" w:rsidRPr="002C0B0A" w:rsidRDefault="007D036B" w:rsidP="007D036B">
            <w:pPr>
              <w:pStyle w:val="a5"/>
              <w:ind w:left="0"/>
              <w:jc w:val="center"/>
              <w:cnfStyle w:val="100000000000"/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  <w:tr w:rsidR="007D036B" w:rsidRPr="002C0B0A" w:rsidTr="00F21140">
        <w:trPr>
          <w:cnfStyle w:val="000000100000"/>
          <w:trHeight w:val="5465"/>
        </w:trPr>
        <w:tc>
          <w:tcPr>
            <w:cnfStyle w:val="001000000000"/>
            <w:tcW w:w="5341" w:type="dxa"/>
          </w:tcPr>
          <w:p w:rsidR="007D036B" w:rsidRPr="002C0B0A" w:rsidRDefault="007D036B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</w:rPr>
            </w:pPr>
            <w:r w:rsidRPr="002C0B0A"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  <w:t xml:space="preserve">الرأس : </w:t>
            </w:r>
            <m:oMath>
              <m:d>
                <m:dPr>
                  <m:ctrlPr>
                    <w:rPr>
                      <w:rFonts w:ascii="Cambria Math" w:eastAsiaTheme="minorEastAsia" w:hAnsi="Andalus" w:cs="Andalus"/>
                      <w:b w:val="0"/>
                      <w:bCs w:val="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h,k</m:t>
                  </m:r>
                </m:e>
              </m:d>
            </m:oMath>
          </w:p>
          <w:p w:rsidR="002C0B0A" w:rsidRDefault="002C0B0A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</w:rPr>
            </w:pPr>
            <w:r w:rsidRPr="002C0B0A"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  <w:t xml:space="preserve">البؤرة : </w:t>
            </w:r>
            <m:oMath>
              <m:d>
                <m:dPr>
                  <m:ctrlPr>
                    <w:rPr>
                      <w:rFonts w:ascii="Cambria Math" w:eastAsiaTheme="minorEastAsia" w:hAnsi="Andalus" w:cs="Andalus"/>
                      <w:b w:val="0"/>
                      <w:bCs w:val="0"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Andalus" w:eastAsiaTheme="minorEastAsia" w:hAnsi="Cambria Math" w:cs="Andalus"/>
                      <w:sz w:val="36"/>
                      <w:szCs w:val="36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6"/>
                      <w:szCs w:val="36"/>
                    </w:rPr>
                    <m:t>k</m:t>
                  </m:r>
                  <m:r>
                    <m:rPr>
                      <m:sty m:val="bi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6"/>
                      <w:szCs w:val="36"/>
                    </w:rPr>
                    <m:t>p</m:t>
                  </m:r>
                </m:e>
              </m:d>
            </m:oMath>
          </w:p>
          <w:p w:rsidR="002C0B0A" w:rsidRDefault="002C0B0A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i/>
                <w:sz w:val="36"/>
                <w:szCs w:val="36"/>
              </w:rPr>
            </w:pPr>
            <w:r w:rsidRPr="002C0B0A"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  <w:t>معادلة محور التماثل :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6"/>
                  <w:szCs w:val="36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6"/>
                  <w:szCs w:val="36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6"/>
                  <w:szCs w:val="36"/>
                </w:rPr>
                <m:t>h</m:t>
              </m:r>
            </m:oMath>
          </w:p>
          <w:p w:rsidR="002C0B0A" w:rsidRDefault="002C0B0A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</w:rPr>
            </w:pPr>
            <w:r w:rsidRPr="002C0B0A"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  <w:t xml:space="preserve">معادلة الدليل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6"/>
                  <w:szCs w:val="36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6"/>
                  <w:szCs w:val="36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6"/>
                  <w:szCs w:val="36"/>
                </w:rPr>
                <m:t>k</m:t>
              </m:r>
              <m:r>
                <m:rPr>
                  <m:sty m:val="bi"/>
                </m:rPr>
                <w:rPr>
                  <w:rFonts w:ascii="Andalus" w:eastAsiaTheme="minorEastAsia" w:hAnsi="Cambria Math" w:cs="Andalus"/>
                  <w:sz w:val="36"/>
                  <w:szCs w:val="36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6"/>
                  <w:szCs w:val="36"/>
                </w:rPr>
                <m:t>p</m:t>
              </m:r>
            </m:oMath>
          </w:p>
          <w:p w:rsidR="002C0B0A" w:rsidRDefault="002C0B0A" w:rsidP="007D036B">
            <w:pPr>
              <w:jc w:val="center"/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jc w:val="center"/>
              <w:rPr>
                <w:rFonts w:ascii="Andalus" w:hAnsi="Andalus" w:cs="Andalus"/>
                <w:b w:val="0"/>
                <w:bCs w:val="0"/>
                <w:sz w:val="36"/>
                <w:szCs w:val="36"/>
              </w:rPr>
            </w:pPr>
            <w:r w:rsidRPr="002C0B0A">
              <w:rPr>
                <w:rFonts w:ascii="Andalus" w:eastAsiaTheme="minorEastAsia" w:hAnsi="Andalus" w:cs="Andalus"/>
                <w:b w:val="0"/>
                <w:bCs w:val="0"/>
                <w:sz w:val="36"/>
                <w:szCs w:val="36"/>
                <w:rtl/>
              </w:rPr>
              <w:t xml:space="preserve">طول الوتر البؤري 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Andalus" w:cs="Andalus"/>
                      <w:b w:val="0"/>
                      <w:bCs w:val="0"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6"/>
                      <w:szCs w:val="36"/>
                    </w:rPr>
                    <m:t>p</m:t>
                  </m:r>
                </m:e>
              </m:d>
            </m:oMath>
          </w:p>
        </w:tc>
        <w:tc>
          <w:tcPr>
            <w:tcW w:w="5341" w:type="dxa"/>
          </w:tcPr>
          <w:p w:rsidR="007D036B" w:rsidRPr="002C0B0A" w:rsidRDefault="007D036B" w:rsidP="007D036B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sz w:val="36"/>
                <w:szCs w:val="36"/>
                <w:rtl/>
              </w:rPr>
            </w:pPr>
            <w:r w:rsidRPr="002C0B0A">
              <w:rPr>
                <w:rFonts w:ascii="Andalus" w:eastAsiaTheme="minorEastAsia" w:hAnsi="Andalus" w:cs="Andalus"/>
                <w:sz w:val="36"/>
                <w:szCs w:val="36"/>
                <w:rtl/>
              </w:rPr>
              <w:t xml:space="preserve">الرأس : </w:t>
            </w:r>
            <m:oMath>
              <m:d>
                <m:dPr>
                  <m:ctrl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h,k</m:t>
                  </m:r>
                </m:e>
              </m:d>
            </m:oMath>
          </w:p>
          <w:p w:rsidR="002C0B0A" w:rsidRDefault="002C0B0A" w:rsidP="007D036B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sz w:val="36"/>
                <w:szCs w:val="36"/>
                <w:rtl/>
              </w:rPr>
            </w:pPr>
            <w:r w:rsidRPr="002C0B0A">
              <w:rPr>
                <w:rFonts w:ascii="Andalus" w:eastAsiaTheme="minorEastAsia" w:hAnsi="Andalus" w:cs="Andalus"/>
                <w:sz w:val="36"/>
                <w:szCs w:val="36"/>
                <w:rtl/>
              </w:rPr>
              <w:t xml:space="preserve">البؤرة : </w:t>
            </w:r>
            <m:oMath>
              <m:d>
                <m:dPr>
                  <m:ctrlPr>
                    <w:rPr>
                      <w:rFonts w:ascii="Cambria Math" w:eastAsiaTheme="minorEastAsia" w:hAnsi="Andalus" w:cs="Andalus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Andalus" w:eastAsiaTheme="minorEastAsia" w:hAnsi="Cambria Math" w:cs="Andalus"/>
                      <w:sz w:val="36"/>
                      <w:szCs w:val="36"/>
                    </w:rPr>
                    <m:t>h</m:t>
                  </m:r>
                  <m: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+</m:t>
                  </m:r>
                  <m:r>
                    <w:rPr>
                      <w:rFonts w:ascii="Cambria Math" w:eastAsiaTheme="minorEastAsia" w:hAnsi="Cambria Math" w:cs="Andalus"/>
                      <w:sz w:val="36"/>
                      <w:szCs w:val="36"/>
                    </w:rPr>
                    <m:t>p</m:t>
                  </m:r>
                  <m: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,</m:t>
                  </m:r>
                  <m: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Andalus"/>
                      <w:sz w:val="36"/>
                      <w:szCs w:val="36"/>
                    </w:rPr>
                    <m:t>k</m:t>
                  </m:r>
                </m:e>
              </m:d>
            </m:oMath>
          </w:p>
          <w:p w:rsidR="002C0B0A" w:rsidRDefault="002C0B0A" w:rsidP="007D036B">
            <w:pPr>
              <w:jc w:val="center"/>
              <w:cnfStyle w:val="000000100000"/>
              <w:rPr>
                <w:rFonts w:ascii="Andalus" w:eastAsiaTheme="minorEastAsia" w:hAnsi="Andalus" w:cs="Andalus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jc w:val="center"/>
              <w:cnfStyle w:val="000000100000"/>
              <w:rPr>
                <w:rFonts w:ascii="Andalus" w:eastAsiaTheme="minorEastAsia" w:hAnsi="Andalus" w:cs="Andalus"/>
                <w:i/>
                <w:sz w:val="36"/>
                <w:szCs w:val="36"/>
                <w:rtl/>
              </w:rPr>
            </w:pPr>
            <w:r w:rsidRPr="002C0B0A">
              <w:rPr>
                <w:rFonts w:ascii="Andalus" w:eastAsiaTheme="minorEastAsia" w:hAnsi="Andalus" w:cs="Andalus"/>
                <w:sz w:val="36"/>
                <w:szCs w:val="36"/>
                <w:rtl/>
              </w:rPr>
              <w:t>معادلة محور التماثل :</w:t>
            </w:r>
            <m:oMath>
              <m:r>
                <w:rPr>
                  <w:rFonts w:ascii="Cambria Math" w:eastAsiaTheme="minorEastAsia" w:hAnsi="Cambria Math" w:cs="Andalus"/>
                  <w:sz w:val="36"/>
                  <w:szCs w:val="36"/>
                </w:rPr>
                <m:t>y</m:t>
              </m:r>
              <m:r>
                <w:rPr>
                  <w:rFonts w:ascii="Cambria Math" w:eastAsiaTheme="minorEastAsia" w:hAnsi="Andalus" w:cs="Andalus"/>
                  <w:sz w:val="36"/>
                  <w:szCs w:val="36"/>
                </w:rPr>
                <m:t>=</m:t>
              </m:r>
              <m:r>
                <w:rPr>
                  <w:rFonts w:ascii="Cambria Math" w:eastAsiaTheme="minorEastAsia" w:hAnsi="Cambria Math" w:cs="Andalus"/>
                  <w:sz w:val="36"/>
                  <w:szCs w:val="36"/>
                </w:rPr>
                <m:t>k</m:t>
              </m:r>
            </m:oMath>
          </w:p>
          <w:p w:rsidR="002C0B0A" w:rsidRDefault="002C0B0A" w:rsidP="007D036B">
            <w:pPr>
              <w:jc w:val="center"/>
              <w:cnfStyle w:val="000000100000"/>
              <w:rPr>
                <w:rFonts w:ascii="Andalus" w:eastAsiaTheme="minorEastAsia" w:hAnsi="Andalus" w:cs="Andalus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jc w:val="center"/>
              <w:cnfStyle w:val="000000100000"/>
              <w:rPr>
                <w:rFonts w:ascii="Andalus" w:eastAsiaTheme="minorEastAsia" w:hAnsi="Andalus" w:cs="Andalus"/>
                <w:sz w:val="36"/>
                <w:szCs w:val="36"/>
                <w:rtl/>
              </w:rPr>
            </w:pPr>
            <w:r w:rsidRPr="002C0B0A">
              <w:rPr>
                <w:rFonts w:ascii="Andalus" w:eastAsiaTheme="minorEastAsia" w:hAnsi="Andalus" w:cs="Andalus"/>
                <w:sz w:val="36"/>
                <w:szCs w:val="36"/>
                <w:rtl/>
              </w:rPr>
              <w:t xml:space="preserve">معادلة الدليل : </w:t>
            </w:r>
            <m:oMath>
              <m:r>
                <w:rPr>
                  <w:rFonts w:ascii="Cambria Math" w:eastAsiaTheme="minorEastAsia" w:hAnsi="Cambria Math" w:cs="Andalus"/>
                  <w:sz w:val="36"/>
                  <w:szCs w:val="36"/>
                </w:rPr>
                <m:t>x</m:t>
              </m:r>
              <m:r>
                <w:rPr>
                  <w:rFonts w:ascii="Cambria Math" w:eastAsiaTheme="minorEastAsia" w:hAnsi="Andalus" w:cs="Andalus"/>
                  <w:sz w:val="36"/>
                  <w:szCs w:val="36"/>
                </w:rPr>
                <m:t>=</m:t>
              </m:r>
              <m:r>
                <w:rPr>
                  <w:rFonts w:ascii="Cambria Math" w:eastAsiaTheme="minorEastAsia" w:hAnsi="Cambria Math" w:cs="Andalus"/>
                  <w:sz w:val="36"/>
                  <w:szCs w:val="36"/>
                </w:rPr>
                <m:t>h-p</m:t>
              </m:r>
            </m:oMath>
          </w:p>
          <w:p w:rsidR="002C0B0A" w:rsidRDefault="002C0B0A" w:rsidP="007D036B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sz w:val="36"/>
                <w:szCs w:val="36"/>
                <w:rtl/>
              </w:rPr>
            </w:pPr>
          </w:p>
          <w:p w:rsidR="007D036B" w:rsidRPr="002C0B0A" w:rsidRDefault="007D036B" w:rsidP="007D036B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sz w:val="36"/>
                <w:szCs w:val="36"/>
                <w:rtl/>
              </w:rPr>
            </w:pPr>
            <w:r w:rsidRPr="002C0B0A">
              <w:rPr>
                <w:rFonts w:ascii="Andalus" w:eastAsiaTheme="minorEastAsia" w:hAnsi="Andalus" w:cs="Andalus"/>
                <w:sz w:val="36"/>
                <w:szCs w:val="36"/>
                <w:rtl/>
              </w:rPr>
              <w:t xml:space="preserve">طول الوتر البؤري 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Andalus" w:cs="Andalus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Andalus" w:cs="Andalus"/>
                      <w:sz w:val="36"/>
                      <w:szCs w:val="36"/>
                    </w:rPr>
                    <m:t>4</m:t>
                  </m:r>
                  <m:r>
                    <w:rPr>
                      <w:rFonts w:ascii="Cambria Math" w:eastAsiaTheme="minorEastAsia" w:hAnsi="Cambria Math" w:cs="Andalus"/>
                      <w:sz w:val="36"/>
                      <w:szCs w:val="36"/>
                    </w:rPr>
                    <m:t>p</m:t>
                  </m:r>
                </m:e>
              </m:d>
            </m:oMath>
          </w:p>
        </w:tc>
      </w:tr>
    </w:tbl>
    <w:p w:rsidR="00C56B3F" w:rsidRPr="002C0B0A" w:rsidRDefault="00C56B3F" w:rsidP="002C0B0A">
      <w:pPr>
        <w:jc w:val="center"/>
        <w:rPr>
          <w:rFonts w:ascii="Andalus" w:eastAsiaTheme="minorEastAsia" w:hAnsi="Andalus" w:cs="Andalus"/>
          <w:sz w:val="36"/>
          <w:szCs w:val="36"/>
          <w:rtl/>
        </w:rPr>
      </w:pPr>
      <w:r w:rsidRPr="002C0B0A">
        <w:rPr>
          <w:rFonts w:ascii="Andalus" w:hAnsi="Andalus" w:cs="Andalus"/>
          <w:sz w:val="36"/>
          <w:szCs w:val="36"/>
          <w:highlight w:val="lightGray"/>
          <w:rtl/>
        </w:rPr>
        <w:t xml:space="preserve">المميز : </w:t>
      </w:r>
      <m:oMath>
        <m:sSup>
          <m:sSupPr>
            <m:ctrlPr>
              <w:rPr>
                <w:rFonts w:ascii="Cambria Math" w:hAnsi="Andalus" w:cs="Andalus"/>
                <w:sz w:val="36"/>
                <w:szCs w:val="36"/>
                <w:highlight w:val="lightGray"/>
              </w:rPr>
            </m:ctrlPr>
          </m:sSupPr>
          <m:e>
            <m:r>
              <w:rPr>
                <w:rFonts w:ascii="Cambria Math" w:hAnsi="Cambria Math" w:cs="Andalus"/>
                <w:sz w:val="36"/>
                <w:szCs w:val="36"/>
                <w:highlight w:val="lightGray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Andalus" w:cs="Andalus"/>
                <w:sz w:val="36"/>
                <w:szCs w:val="36"/>
                <w:highlight w:val="lightGray"/>
              </w:rPr>
              <m:t>2</m:t>
            </m:r>
          </m:sup>
        </m:sSup>
        <m:r>
          <m:rPr>
            <m:sty m:val="p"/>
          </m:rPr>
          <w:rPr>
            <w:rFonts w:ascii="Andalus" w:hAnsi="Cambria Math" w:cs="Andalus"/>
            <w:sz w:val="36"/>
            <w:szCs w:val="36"/>
            <w:highlight w:val="lightGray"/>
          </w:rPr>
          <m:t>-</m:t>
        </m:r>
        <m:r>
          <m:rPr>
            <m:sty m:val="p"/>
          </m:rPr>
          <w:rPr>
            <w:rFonts w:ascii="Cambria Math" w:hAnsi="Andalus" w:cs="Andalus"/>
            <w:sz w:val="36"/>
            <w:szCs w:val="36"/>
            <w:highlight w:val="lightGray"/>
          </w:rPr>
          <m:t>4ac=0</m:t>
        </m:r>
      </m:oMath>
    </w:p>
    <w:p w:rsidR="002C0B0A" w:rsidRDefault="002C0B0A" w:rsidP="00AB44A2">
      <w:pPr>
        <w:pStyle w:val="a5"/>
        <w:jc w:val="center"/>
        <w:rPr>
          <w:rFonts w:ascii="Andalus" w:hAnsi="Andalus" w:cs="Andalus"/>
          <w:b/>
          <w:bCs/>
          <w:color w:val="215868" w:themeColor="accent5" w:themeShade="80"/>
          <w:sz w:val="56"/>
          <w:szCs w:val="56"/>
          <w:u w:val="single"/>
          <w:rtl/>
        </w:rPr>
      </w:pPr>
    </w:p>
    <w:p w:rsidR="00BB5F54" w:rsidRPr="002C0B0A" w:rsidRDefault="00ED23D9" w:rsidP="00AB44A2">
      <w:pPr>
        <w:pStyle w:val="a5"/>
        <w:jc w:val="center"/>
        <w:rPr>
          <w:rFonts w:ascii="Andalus" w:hAnsi="Andalus" w:cs="Andalus"/>
          <w:b/>
          <w:bCs/>
          <w:color w:val="215868" w:themeColor="accent5" w:themeShade="80"/>
          <w:sz w:val="56"/>
          <w:szCs w:val="56"/>
          <w:u w:val="single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56"/>
          <w:szCs w:val="56"/>
          <w:u w:val="single"/>
          <w:rtl/>
        </w:rPr>
        <w:lastRenderedPageBreak/>
        <w:t xml:space="preserve">القطع </w:t>
      </w:r>
      <w:r w:rsidR="00BB5F54" w:rsidRPr="002C0B0A">
        <w:rPr>
          <w:rFonts w:ascii="Andalus" w:hAnsi="Andalus" w:cs="Andalus"/>
          <w:b/>
          <w:bCs/>
          <w:color w:val="215868" w:themeColor="accent5" w:themeShade="80"/>
          <w:sz w:val="56"/>
          <w:szCs w:val="56"/>
          <w:u w:val="single"/>
          <w:rtl/>
        </w:rPr>
        <w:t>الناقص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>القطع الناقص</w:t>
      </w: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: هو المحل الهندسي لمجموعة نقاط مستوية يكون مجموع بعديها عن ن</w:t>
      </w:r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قطتين ثابتتين يساوي مقدارا ثابت</w:t>
      </w: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.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البؤرتين </w:t>
      </w: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: النقطتين التي تبعد عنها جميع النقاط مقدار ثابت .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المحور </w:t>
      </w:r>
      <w:proofErr w:type="spellStart"/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>الاكبر</w:t>
      </w:r>
      <w:proofErr w:type="spellEnd"/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: هو القطعة المستقيمة التي تحوي البؤرتين و نهايتها على منحنى القطع الناقص .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المحور </w:t>
      </w:r>
      <w:proofErr w:type="spellStart"/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>الاصغر</w:t>
      </w:r>
      <w:proofErr w:type="spellEnd"/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: هو القطعة المستقيمة التي تمر بالمركز و نهايتها على المنحنى و متعامدة مع المحور </w:t>
      </w:r>
      <w:proofErr w:type="spellStart"/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الاكبر</w:t>
      </w:r>
      <w:proofErr w:type="spellEnd"/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.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>المركز</w:t>
      </w: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: نقطة منتصف المحور .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الرأسين </w:t>
      </w: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: </w:t>
      </w:r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نهايتا المحور </w:t>
      </w:r>
      <w:proofErr w:type="spellStart"/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الاكبر</w:t>
      </w:r>
      <w:proofErr w:type="spellEnd"/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.</w:t>
      </w:r>
    </w:p>
    <w:p w:rsidR="00BB5F54" w:rsidRPr="002C0B0A" w:rsidRDefault="00BB5F54" w:rsidP="00AB44A2">
      <w:pPr>
        <w:pStyle w:val="a5"/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الرأسين المرافقين </w:t>
      </w:r>
      <w:r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:</w:t>
      </w:r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نهايتا المحور </w:t>
      </w:r>
      <w:proofErr w:type="spellStart"/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>الاصغر</w:t>
      </w:r>
      <w:proofErr w:type="spellEnd"/>
      <w:r w:rsidR="00AB44A2" w:rsidRPr="002C0B0A">
        <w:rPr>
          <w:rFonts w:ascii="Andalus" w:hAnsi="Andalus" w:cs="Andalus"/>
          <w:b/>
          <w:bCs/>
          <w:color w:val="215868" w:themeColor="accent5" w:themeShade="80"/>
          <w:sz w:val="32"/>
          <w:szCs w:val="32"/>
          <w:rtl/>
        </w:rPr>
        <w:t xml:space="preserve"> .</w:t>
      </w:r>
    </w:p>
    <w:tbl>
      <w:tblPr>
        <w:tblStyle w:val="1-5"/>
        <w:tblpPr w:leftFromText="180" w:rightFromText="180" w:vertAnchor="text" w:tblpY="122"/>
        <w:bidiVisual/>
        <w:tblW w:w="10682" w:type="dxa"/>
        <w:tblLook w:val="04A0"/>
      </w:tblPr>
      <w:tblGrid>
        <w:gridCol w:w="5295"/>
        <w:gridCol w:w="46"/>
        <w:gridCol w:w="5341"/>
      </w:tblGrid>
      <w:tr w:rsidR="00C22943" w:rsidRPr="002C0B0A" w:rsidTr="002C0B0A">
        <w:trPr>
          <w:cnfStyle w:val="100000000000"/>
          <w:trHeight w:val="1403"/>
        </w:trPr>
        <w:tc>
          <w:tcPr>
            <w:cnfStyle w:val="001000000000"/>
            <w:tcW w:w="5295" w:type="dxa"/>
          </w:tcPr>
          <w:p w:rsidR="00C22943" w:rsidRPr="002C0B0A" w:rsidRDefault="00C22943" w:rsidP="00C22943">
            <w:pPr>
              <w:pStyle w:val="a5"/>
              <w:bidi w:val="0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الصورة القياسية للقطع الناقص المفتوح </w:t>
            </w:r>
            <w:proofErr w:type="spellStart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افقيا</w:t>
            </w:r>
            <w:proofErr w:type="spellEnd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:</w:t>
            </w:r>
          </w:p>
          <w:p w:rsidR="00C22943" w:rsidRPr="002C0B0A" w:rsidRDefault="00C22943" w:rsidP="00E6291E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Andalus" w:cs="Andalus"/>
                    <w:sz w:val="32"/>
                    <w:szCs w:val="32"/>
                  </w:rPr>
                  <m:t xml:space="preserve">               </m:t>
                </m:r>
                <m:f>
                  <m:fPr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h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"/>
                  </m:rPr>
                  <w:rPr>
                    <w:rFonts w:ascii="Cambria Math" w:hAnsi="Andalus" w:cs="Andalus"/>
                    <w:sz w:val="32"/>
                    <w:szCs w:val="3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y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k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ndalus"/>
                    <w:sz w:val="32"/>
                    <w:szCs w:val="32"/>
                  </w:rPr>
                  <m:t>1</m:t>
                </m:r>
              </m:oMath>
            </m:oMathPara>
          </w:p>
        </w:tc>
        <w:tc>
          <w:tcPr>
            <w:tcW w:w="5387" w:type="dxa"/>
            <w:gridSpan w:val="2"/>
          </w:tcPr>
          <w:p w:rsidR="00C22943" w:rsidRPr="002C0B0A" w:rsidRDefault="00C22943" w:rsidP="00C22943">
            <w:pPr>
              <w:pStyle w:val="a5"/>
              <w:ind w:left="0"/>
              <w:jc w:val="center"/>
              <w:cnfStyle w:val="100000000000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الصورة القياسية للقطع الناقص المفتوح رأسيا:</w:t>
            </w:r>
          </w:p>
          <w:p w:rsidR="00C22943" w:rsidRPr="002C0B0A" w:rsidRDefault="00C22943" w:rsidP="00C22943">
            <w:pPr>
              <w:pStyle w:val="a5"/>
              <w:ind w:left="0"/>
              <w:jc w:val="center"/>
              <w:cnfStyle w:val="100000000000"/>
              <w:rPr>
                <w:rFonts w:ascii="Andalus" w:eastAsiaTheme="minorEastAsia" w:hAnsi="Andalus" w:cs="Andalus"/>
                <w:sz w:val="32"/>
                <w:szCs w:val="3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"/>
                  </m:rPr>
                  <w:rPr>
                    <w:rFonts w:ascii="Cambria Math" w:hAnsi="Andalus" w:cs="Andalus"/>
                    <w:sz w:val="32"/>
                    <w:szCs w:val="32"/>
                  </w:rPr>
                  <m:t xml:space="preserve">            </m:t>
                </m:r>
                <m:f>
                  <m:fPr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h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Andalus" w:cs="Andalus"/>
                            <w:sz w:val="32"/>
                            <w:szCs w:val="32"/>
                          </w:rPr>
                          <m:t xml:space="preserve"> </m:t>
                        </m:r>
                      </m:sup>
                    </m:sSup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den>
                </m:f>
                <m:r>
                  <m:rPr>
                    <m:sty m:val="b"/>
                  </m:rPr>
                  <w:rPr>
                    <w:rFonts w:ascii="Cambria Math" w:hAnsi="Andalus" w:cs="Andalus"/>
                    <w:sz w:val="32"/>
                    <w:szCs w:val="3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y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k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ndalus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C22943" w:rsidRPr="002C0B0A" w:rsidTr="00F21140">
        <w:trPr>
          <w:cnfStyle w:val="000000100000"/>
          <w:trHeight w:val="6499"/>
        </w:trPr>
        <w:tc>
          <w:tcPr>
            <w:cnfStyle w:val="001000000000"/>
            <w:tcW w:w="5341" w:type="dxa"/>
            <w:gridSpan w:val="2"/>
          </w:tcPr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المركز 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البؤرتان: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, </m:t>
                  </m:r>
                  <m:r>
                    <m:rPr>
                      <m:sty m:val="b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الرأسان 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, </m:t>
                  </m:r>
                  <m:r>
                    <m:rPr>
                      <m:sty m:val="b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الرأسان المرافقان: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b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المحور </w:t>
            </w:r>
            <w:proofErr w:type="spellStart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الاكبر</w:t>
            </w:r>
            <w:proofErr w:type="spellEnd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k</m:t>
              </m:r>
            </m:oMath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و طوله </w:t>
            </w:r>
            <w:r w:rsidRPr="002C0B0A">
              <w:rPr>
                <w:rFonts w:ascii="Andalus" w:hAnsi="Andalus" w:cs="Andalus"/>
                <w:sz w:val="32"/>
                <w:szCs w:val="32"/>
              </w:rPr>
              <w:t>2k</w:t>
            </w:r>
          </w:p>
          <w:p w:rsidR="002C0B0A" w:rsidRDefault="002C0B0A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المحور </w:t>
            </w:r>
            <w:proofErr w:type="spellStart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الاصغر</w:t>
            </w:r>
            <w:proofErr w:type="spellEnd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h</m:t>
              </m:r>
            </m:oMath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و طوله </w:t>
            </w:r>
            <w:r w:rsidRPr="002C0B0A">
              <w:rPr>
                <w:rFonts w:ascii="Andalus" w:hAnsi="Andalus" w:cs="Andalus"/>
                <w:sz w:val="32"/>
                <w:szCs w:val="32"/>
              </w:rPr>
              <w:t>2h</w:t>
            </w:r>
          </w:p>
          <w:p w:rsidR="002C0B0A" w:rsidRDefault="002C0B0A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العلاقة بين </w:t>
            </w:r>
            <w:r w:rsidRPr="002C0B0A">
              <w:rPr>
                <w:rFonts w:ascii="Andalus" w:hAnsi="Andalus" w:cs="Andalus"/>
                <w:sz w:val="32"/>
                <w:szCs w:val="32"/>
              </w:rPr>
              <w:t xml:space="preserve">a </w:t>
            </w: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, </w:t>
            </w:r>
            <w:r w:rsidRPr="002C0B0A">
              <w:rPr>
                <w:rFonts w:ascii="Andalus" w:hAnsi="Andalus" w:cs="Andalus"/>
                <w:sz w:val="32"/>
                <w:szCs w:val="32"/>
              </w:rPr>
              <w:t>b</w:t>
            </w: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, </w:t>
            </w:r>
            <w:r w:rsidRPr="002C0B0A">
              <w:rPr>
                <w:rFonts w:ascii="Andalus" w:hAnsi="Andalus" w:cs="Andalus"/>
                <w:sz w:val="32"/>
                <w:szCs w:val="32"/>
              </w:rPr>
              <w:t>c</w:t>
            </w: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hAnsi="Cambria Math" w:cs="Andalus"/>
                  <w:sz w:val="32"/>
                  <w:szCs w:val="32"/>
                </w:rPr>
                <m:t>c</m:t>
              </m:r>
              <m:r>
                <m:rPr>
                  <m:sty m:val="bi"/>
                </m:rPr>
                <w:rPr>
                  <w:rFonts w:ascii="Cambria Math" w:hAnsi="Andalus" w:cs="Andalus"/>
                  <w:sz w:val="32"/>
                  <w:szCs w:val="32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ndalus" w:cs="Andalus"/>
                      <w:i/>
                      <w:sz w:val="32"/>
                      <w:szCs w:val="3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Andalus" w:cs="Andalus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Andalus" w:hAnsi="Cambria Math" w:cs="Andalus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ndalus" w:cs="Andalus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5341" w:type="dxa"/>
          </w:tcPr>
          <w:p w:rsidR="00C22943" w:rsidRPr="002C0B0A" w:rsidRDefault="00C22943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المركز 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</m:t>
                  </m:r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البؤرتان: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w:rPr>
                      <w:rFonts w:ascii="Cambria Math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الرأسان 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±</m:t>
                  </m:r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الرأسان المرافقان: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p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المحور </w:t>
            </w:r>
            <w:proofErr w:type="spellStart"/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الاكبر</w:t>
            </w:r>
            <w:proofErr w:type="spellEnd"/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: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h</m:t>
              </m:r>
            </m:oMath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و طوله 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</w:rPr>
              <w:t>2h</w:t>
            </w:r>
          </w:p>
          <w:p w:rsidR="002C0B0A" w:rsidRDefault="002C0B0A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</w:p>
          <w:p w:rsidR="00C22943" w:rsidRPr="002C0B0A" w:rsidRDefault="00C22943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المحور </w:t>
            </w:r>
            <w:proofErr w:type="spellStart"/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الاصغر</w:t>
            </w:r>
            <w:proofErr w:type="spellEnd"/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k</m:t>
              </m:r>
            </m:oMath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و طوله 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</w:rPr>
              <w:t>2k</w:t>
            </w:r>
          </w:p>
          <w:p w:rsidR="002C0B0A" w:rsidRDefault="002C0B0A" w:rsidP="00C56B3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</w:p>
          <w:p w:rsidR="00C22943" w:rsidRPr="002C0B0A" w:rsidRDefault="00C22943" w:rsidP="00F21140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العلاقة بين 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</w:rPr>
              <w:t xml:space="preserve">a 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, 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</w:rPr>
              <w:t>b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, 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</w:rPr>
              <w:t>c</w:t>
            </w:r>
            <w:r w:rsidRPr="002C0B0A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  :</w:t>
            </w: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ndalus"/>
                  <w:sz w:val="32"/>
                  <w:szCs w:val="32"/>
                </w:rPr>
                <m:t>c</m:t>
              </m:r>
              <m:r>
                <w:rPr>
                  <w:rFonts w:ascii="Cambria Math" w:hAnsi="Andalus" w:cs="Andalus"/>
                  <w:sz w:val="32"/>
                  <w:szCs w:val="32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ndalus" w:cs="Andalus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Andalus" w:cs="Andalus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ndalus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ndalus" w:cs="Andalus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</w:tbl>
    <w:p w:rsidR="00BB5F54" w:rsidRPr="002C0B0A" w:rsidRDefault="00ED23D9" w:rsidP="00ED23D9">
      <w:pPr>
        <w:pStyle w:val="a5"/>
        <w:jc w:val="center"/>
        <w:rPr>
          <w:rFonts w:ascii="Andalus" w:hAnsi="Andalus" w:cs="Andalus"/>
          <w:sz w:val="36"/>
          <w:szCs w:val="36"/>
          <w:rtl/>
        </w:rPr>
      </w:pPr>
      <w:r w:rsidRPr="002C0B0A">
        <w:rPr>
          <w:rFonts w:ascii="Andalus" w:hAnsi="Andalus" w:cs="Andalus"/>
          <w:sz w:val="36"/>
          <w:szCs w:val="36"/>
          <w:highlight w:val="lightGray"/>
          <w:rtl/>
        </w:rPr>
        <w:t xml:space="preserve">المميز : </w:t>
      </w:r>
      <m:oMath>
        <m:sSup>
          <m:sSupPr>
            <m:ctrlPr>
              <w:rPr>
                <w:rFonts w:ascii="Cambria Math" w:hAnsi="Andalus" w:cs="Andalus"/>
                <w:sz w:val="36"/>
                <w:szCs w:val="36"/>
                <w:highlight w:val="lightGray"/>
              </w:rPr>
            </m:ctrlPr>
          </m:sSupPr>
          <m:e>
            <m:r>
              <m:rPr>
                <m:sty m:val="p"/>
              </m:rPr>
              <w:rPr>
                <w:rFonts w:ascii="Cambria Math" w:hAnsi="Andalus" w:cs="Andalus"/>
                <w:sz w:val="36"/>
                <w:szCs w:val="36"/>
                <w:highlight w:val="lightGray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Andalus" w:cs="Andalus"/>
                <w:sz w:val="36"/>
                <w:szCs w:val="36"/>
                <w:highlight w:val="lightGray"/>
              </w:rPr>
              <m:t>2</m:t>
            </m:r>
          </m:sup>
        </m:sSup>
        <m:r>
          <m:rPr>
            <m:sty m:val="p"/>
          </m:rPr>
          <w:rPr>
            <w:rFonts w:ascii="Andalus" w:hAnsi="Cambria Math" w:cs="Andalus"/>
            <w:sz w:val="36"/>
            <w:szCs w:val="36"/>
            <w:highlight w:val="lightGray"/>
          </w:rPr>
          <m:t>-</m:t>
        </m:r>
        <m:r>
          <m:rPr>
            <m:sty m:val="p"/>
          </m:rPr>
          <w:rPr>
            <w:rFonts w:ascii="Cambria Math" w:hAnsi="Andalus" w:cs="Andalus"/>
            <w:sz w:val="36"/>
            <w:szCs w:val="36"/>
            <w:highlight w:val="lightGray"/>
          </w:rPr>
          <m:t>4ac</m:t>
        </m:r>
        <m:r>
          <w:rPr>
            <w:rFonts w:ascii="Cambria Math" w:hAnsi="Andalus" w:cs="Andalus"/>
            <w:sz w:val="36"/>
            <w:szCs w:val="36"/>
            <w:highlight w:val="lightGray"/>
          </w:rPr>
          <m:t xml:space="preserve">&lt;0 , </m:t>
        </m:r>
        <m:r>
          <w:rPr>
            <w:rFonts w:ascii="Cambria Math" w:hAnsi="Cambria Math" w:cs="Andalus"/>
            <w:sz w:val="36"/>
            <w:szCs w:val="36"/>
            <w:highlight w:val="lightGray"/>
          </w:rPr>
          <m:t>a≠c</m:t>
        </m:r>
        <m:r>
          <w:rPr>
            <w:rFonts w:ascii="Cambria Math" w:eastAsiaTheme="minorEastAsia" w:hAnsi="Andalus" w:cs="Andalus"/>
            <w:sz w:val="36"/>
            <w:szCs w:val="36"/>
            <w:highlight w:val="lightGray"/>
          </w:rPr>
          <m:t xml:space="preserve"> </m:t>
        </m:r>
        <m:r>
          <m:rPr>
            <m:sty m:val="p"/>
          </m:rPr>
          <w:rPr>
            <w:rFonts w:ascii="Andalus" w:eastAsiaTheme="minorEastAsia" w:hAnsi="Andalus" w:cs="Andalus"/>
            <w:sz w:val="36"/>
            <w:szCs w:val="36"/>
            <w:highlight w:val="lightGray"/>
            <w:rtl/>
          </w:rPr>
          <m:t xml:space="preserve">او </m:t>
        </m:r>
        <m:r>
          <w:rPr>
            <w:rFonts w:ascii="Cambria Math" w:eastAsiaTheme="minorEastAsia" w:hAnsi="Cambria Math" w:cs="Andalus"/>
            <w:sz w:val="36"/>
            <w:szCs w:val="36"/>
            <w:highlight w:val="lightGray"/>
          </w:rPr>
          <m:t>b</m:t>
        </m:r>
        <m:r>
          <w:rPr>
            <w:rFonts w:ascii="Cambria Math" w:eastAsiaTheme="minorEastAsia" w:hAnsi="Andalus" w:cs="Andalus"/>
            <w:sz w:val="36"/>
            <w:szCs w:val="36"/>
            <w:highlight w:val="lightGray"/>
          </w:rPr>
          <m:t xml:space="preserve"> </m:t>
        </m:r>
        <m:r>
          <w:rPr>
            <w:rFonts w:ascii="Cambria Math" w:eastAsiaTheme="minorEastAsia" w:hAnsi="Cambria Math" w:cs="Andalus"/>
            <w:sz w:val="36"/>
            <w:szCs w:val="36"/>
            <w:highlight w:val="lightGray"/>
          </w:rPr>
          <m:t>≠</m:t>
        </m:r>
        <m:r>
          <w:rPr>
            <w:rFonts w:ascii="Cambria Math" w:eastAsiaTheme="minorEastAsia" w:hAnsi="Andalus" w:cs="Andalus"/>
            <w:sz w:val="36"/>
            <w:szCs w:val="36"/>
            <w:highlight w:val="lightGray"/>
          </w:rPr>
          <m:t>0</m:t>
        </m:r>
      </m:oMath>
      <w:r w:rsidRPr="002C0B0A">
        <w:rPr>
          <w:rFonts w:ascii="Andalus" w:eastAsiaTheme="minorEastAsia" w:hAnsi="Andalus" w:cs="Andalus"/>
          <w:sz w:val="36"/>
          <w:szCs w:val="36"/>
          <w:highlight w:val="lightGray"/>
        </w:rPr>
        <w:t xml:space="preserve"> -</w:t>
      </w:r>
    </w:p>
    <w:p w:rsidR="002C0B0A" w:rsidRPr="002C0B0A" w:rsidRDefault="002C0B0A" w:rsidP="007B1772">
      <w:pPr>
        <w:pStyle w:val="a5"/>
        <w:jc w:val="center"/>
        <w:rPr>
          <w:rFonts w:ascii="Andalus" w:hAnsi="Andalus" w:cs="Andalus"/>
          <w:sz w:val="32"/>
          <w:szCs w:val="32"/>
          <w:rtl/>
        </w:rPr>
      </w:pPr>
    </w:p>
    <w:p w:rsidR="002C0B0A" w:rsidRPr="002C0B0A" w:rsidRDefault="002C0B0A" w:rsidP="007B1772">
      <w:pPr>
        <w:pStyle w:val="a5"/>
        <w:jc w:val="center"/>
        <w:rPr>
          <w:rFonts w:ascii="Andalus" w:hAnsi="Andalus" w:cs="Andalus"/>
          <w:sz w:val="14"/>
          <w:szCs w:val="14"/>
          <w:rtl/>
        </w:rPr>
      </w:pPr>
    </w:p>
    <w:p w:rsidR="00BB5F54" w:rsidRPr="002C0B0A" w:rsidRDefault="00ED23D9" w:rsidP="007B1772">
      <w:pPr>
        <w:pStyle w:val="a5"/>
        <w:jc w:val="center"/>
        <w:rPr>
          <w:rFonts w:ascii="Andalus" w:hAnsi="Andalus" w:cs="Andalus"/>
          <w:color w:val="4F6228" w:themeColor="accent3" w:themeShade="80"/>
          <w:sz w:val="72"/>
          <w:szCs w:val="72"/>
          <w:rtl/>
        </w:rPr>
      </w:pPr>
      <w:r w:rsidRPr="002C0B0A">
        <w:rPr>
          <w:rFonts w:ascii="Andalus" w:hAnsi="Andalus" w:cs="Andalus"/>
          <w:color w:val="4F6228" w:themeColor="accent3" w:themeShade="80"/>
          <w:sz w:val="72"/>
          <w:szCs w:val="72"/>
          <w:rtl/>
        </w:rPr>
        <w:t>الدائرة</w:t>
      </w:r>
    </w:p>
    <w:p w:rsidR="002C0B0A" w:rsidRPr="002C0B0A" w:rsidRDefault="002C0B0A" w:rsidP="007B1772">
      <w:pPr>
        <w:pStyle w:val="a5"/>
        <w:jc w:val="center"/>
        <w:rPr>
          <w:rFonts w:ascii="Andalus" w:hAnsi="Andalus" w:cs="Andalus"/>
          <w:sz w:val="48"/>
          <w:szCs w:val="48"/>
          <w:rtl/>
        </w:rPr>
      </w:pPr>
    </w:p>
    <w:tbl>
      <w:tblPr>
        <w:tblStyle w:val="-3"/>
        <w:bidiVisual/>
        <w:tblW w:w="9991" w:type="dxa"/>
        <w:tblInd w:w="725" w:type="dxa"/>
        <w:tblLook w:val="04A0"/>
      </w:tblPr>
      <w:tblGrid>
        <w:gridCol w:w="9991"/>
      </w:tblGrid>
      <w:tr w:rsidR="00ED23D9" w:rsidRPr="002C0B0A" w:rsidTr="002C0B0A">
        <w:trPr>
          <w:cnfStyle w:val="100000000000"/>
          <w:trHeight w:val="1716"/>
        </w:trPr>
        <w:tc>
          <w:tcPr>
            <w:cnfStyle w:val="001000000000"/>
            <w:tcW w:w="9991" w:type="dxa"/>
          </w:tcPr>
          <w:p w:rsidR="002C0B0A" w:rsidRPr="002C0B0A" w:rsidRDefault="002C0B0A" w:rsidP="007B1772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b w:val="0"/>
                <w:bCs w:val="0"/>
                <w:color w:val="000000" w:themeColor="text1"/>
                <w:sz w:val="44"/>
                <w:szCs w:val="44"/>
              </w:rPr>
            </w:pPr>
          </w:p>
          <w:p w:rsidR="00ED23D9" w:rsidRPr="002C0B0A" w:rsidRDefault="00B71714" w:rsidP="007B1772">
            <w:pPr>
              <w:pStyle w:val="a5"/>
              <w:ind w:left="0"/>
              <w:jc w:val="center"/>
              <w:rPr>
                <w:rFonts w:ascii="Andalus" w:hAnsi="Andalus" w:cs="Andalus"/>
                <w:color w:val="000000" w:themeColor="text1"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Andalus" w:cs="Andalus"/>
                        <w:b w:val="0"/>
                        <w:bCs w:val="0"/>
                        <w:color w:val="000000" w:themeColor="text1"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Andalus" w:cs="Andalus"/>
                            <w:b w:val="0"/>
                            <w:bCs w:val="0"/>
                            <w:i/>
                            <w:color w:val="000000" w:themeColor="text1"/>
                            <w:sz w:val="44"/>
                            <w:szCs w:val="4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color w:val="000000" w:themeColor="text1"/>
                            <w:sz w:val="44"/>
                            <w:szCs w:val="44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Andalus" w:hAnsi="Cambria Math" w:cs="Andalus"/>
                            <w:color w:val="000000" w:themeColor="text1"/>
                            <w:sz w:val="44"/>
                            <w:szCs w:val="4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Andalus" w:hAnsi="Cambria Math" w:cs="Andalus"/>
                            <w:color w:val="000000" w:themeColor="text1"/>
                            <w:sz w:val="44"/>
                            <w:szCs w:val="44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Andalus" w:cs="Andalus"/>
                        <w:color w:val="000000" w:themeColor="text1"/>
                        <w:sz w:val="44"/>
                        <w:szCs w:val="4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Andalus" w:cs="Andalus"/>
                    <w:color w:val="000000" w:themeColor="text1"/>
                    <w:sz w:val="44"/>
                    <w:szCs w:val="4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Andalus" w:cs="Andalus"/>
                        <w:b w:val="0"/>
                        <w:bCs w:val="0"/>
                        <w:color w:val="000000" w:themeColor="text1"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Andalus" w:cs="Andalus"/>
                            <w:b w:val="0"/>
                            <w:bCs w:val="0"/>
                            <w:i/>
                            <w:color w:val="000000" w:themeColor="text1"/>
                            <w:sz w:val="44"/>
                            <w:szCs w:val="4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color w:val="000000" w:themeColor="text1"/>
                            <w:sz w:val="44"/>
                            <w:szCs w:val="44"/>
                          </w:rPr>
                          <m:t>y</m:t>
                        </m:r>
                        <m:r>
                          <m:rPr>
                            <m:sty m:val="bi"/>
                          </m:rPr>
                          <w:rPr>
                            <w:rFonts w:ascii="Andalus" w:hAnsi="Cambria Math" w:cs="Andalus"/>
                            <w:color w:val="000000" w:themeColor="text1"/>
                            <w:sz w:val="44"/>
                            <w:szCs w:val="4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color w:val="000000" w:themeColor="text1"/>
                            <w:sz w:val="44"/>
                            <w:szCs w:val="44"/>
                          </w:rPr>
                          <m:t>k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Andalus" w:cs="Andalus"/>
                        <w:color w:val="000000" w:themeColor="text1"/>
                        <w:sz w:val="44"/>
                        <w:szCs w:val="4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Andalus" w:cs="Andalus"/>
                    <w:color w:val="000000" w:themeColor="text1"/>
                    <w:sz w:val="44"/>
                    <w:szCs w:val="44"/>
                  </w:rPr>
                  <m:t>=</m:t>
                </m:r>
                <m:sSup>
                  <m:sSupPr>
                    <m:ctrlPr>
                      <w:rPr>
                        <w:rFonts w:ascii="Cambria Math" w:hAnsi="Andalus" w:cs="Andalus"/>
                        <w:b w:val="0"/>
                        <w:bCs w:val="0"/>
                        <w:color w:val="000000" w:themeColor="text1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Andalus" w:cs="Andalus"/>
                        <w:color w:val="000000" w:themeColor="text1"/>
                        <w:sz w:val="44"/>
                        <w:szCs w:val="44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Andalus" w:cs="Andalus"/>
                        <w:color w:val="000000" w:themeColor="text1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002FE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44"/>
          <w:szCs w:val="44"/>
          <w:rtl/>
        </w:rPr>
      </w:pPr>
      <w:r w:rsidRPr="002C0B0A">
        <w:rPr>
          <w:rFonts w:ascii="Andalus" w:hAnsi="Andalus" w:cs="Andalus"/>
          <w:sz w:val="44"/>
          <w:szCs w:val="44"/>
          <w:highlight w:val="lightGray"/>
          <w:rtl/>
        </w:rPr>
        <w:t xml:space="preserve">المميز : </w:t>
      </w:r>
      <m:oMath>
        <m:sSup>
          <m:sSupPr>
            <m:ctrlPr>
              <w:rPr>
                <w:rFonts w:ascii="Cambria Math" w:hAnsi="Andalus" w:cs="Andalus"/>
                <w:sz w:val="44"/>
                <w:szCs w:val="44"/>
                <w:highlight w:val="lightGray"/>
              </w:rPr>
            </m:ctrlPr>
          </m:sSupPr>
          <m:e>
            <m:r>
              <m:rPr>
                <m:sty m:val="p"/>
              </m:rPr>
              <w:rPr>
                <w:rFonts w:ascii="Cambria Math" w:hAnsi="Andalus" w:cs="Andalus"/>
                <w:sz w:val="44"/>
                <w:szCs w:val="44"/>
                <w:highlight w:val="lightGray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Andalus" w:cs="Andalus"/>
                <w:sz w:val="44"/>
                <w:szCs w:val="44"/>
                <w:highlight w:val="lightGray"/>
              </w:rPr>
              <m:t>2</m:t>
            </m:r>
          </m:sup>
        </m:sSup>
        <m:r>
          <m:rPr>
            <m:sty m:val="p"/>
          </m:rPr>
          <w:rPr>
            <w:rFonts w:ascii="Andalus" w:hAnsi="Cambria Math" w:cs="Andalus"/>
            <w:sz w:val="44"/>
            <w:szCs w:val="44"/>
            <w:highlight w:val="lightGray"/>
          </w:rPr>
          <m:t>-</m:t>
        </m:r>
        <m:r>
          <m:rPr>
            <m:sty m:val="p"/>
          </m:rPr>
          <w:rPr>
            <w:rFonts w:ascii="Cambria Math" w:hAnsi="Andalus" w:cs="Andalus"/>
            <w:sz w:val="44"/>
            <w:szCs w:val="44"/>
            <w:highlight w:val="lightGray"/>
          </w:rPr>
          <m:t>4ac</m:t>
        </m:r>
        <m:r>
          <w:rPr>
            <w:rFonts w:ascii="Cambria Math" w:hAnsi="Andalus" w:cs="Andalus"/>
            <w:sz w:val="44"/>
            <w:szCs w:val="44"/>
            <w:highlight w:val="lightGray"/>
          </w:rPr>
          <m:t>&lt;0 ,</m:t>
        </m:r>
        <m:r>
          <m:rPr>
            <m:sty m:val="p"/>
          </m:rPr>
          <w:rPr>
            <w:rFonts w:ascii="Cambria Math" w:hAnsi="Andalus" w:cs="Andalus"/>
            <w:sz w:val="44"/>
            <w:szCs w:val="44"/>
            <w:highlight w:val="lightGray"/>
          </w:rPr>
          <m:t xml:space="preserve"> </m:t>
        </m:r>
        <m:r>
          <w:rPr>
            <w:rFonts w:ascii="Cambria Math" w:hAnsi="Cambria Math" w:cs="Andalus"/>
            <w:sz w:val="44"/>
            <w:szCs w:val="44"/>
            <w:highlight w:val="lightGray"/>
          </w:rPr>
          <m:t>b</m:t>
        </m:r>
        <m:r>
          <w:rPr>
            <w:rFonts w:ascii="Cambria Math" w:hAnsi="Andalus" w:cs="Andalus"/>
            <w:sz w:val="44"/>
            <w:szCs w:val="44"/>
            <w:highlight w:val="lightGray"/>
          </w:rPr>
          <m:t xml:space="preserve">=0 , </m:t>
        </m:r>
        <m:r>
          <w:rPr>
            <w:rFonts w:ascii="Cambria Math" w:hAnsi="Cambria Math" w:cs="Andalus"/>
            <w:sz w:val="44"/>
            <w:szCs w:val="44"/>
            <w:highlight w:val="lightGray"/>
          </w:rPr>
          <m:t>a</m:t>
        </m:r>
        <m:r>
          <w:rPr>
            <w:rFonts w:ascii="Cambria Math" w:hAnsi="Andalus" w:cs="Andalus"/>
            <w:sz w:val="44"/>
            <w:szCs w:val="44"/>
            <w:highlight w:val="lightGray"/>
          </w:rPr>
          <m:t>=</m:t>
        </m:r>
        <m:r>
          <w:rPr>
            <w:rFonts w:ascii="Cambria Math" w:hAnsi="Cambria Math" w:cs="Andalus"/>
            <w:sz w:val="44"/>
            <w:szCs w:val="44"/>
            <w:highlight w:val="lightGray"/>
          </w:rPr>
          <m:t>c</m:t>
        </m:r>
      </m:oMath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7B1772">
      <w:pPr>
        <w:pStyle w:val="a5"/>
        <w:jc w:val="center"/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7B1772" w:rsidP="002C0B0A">
      <w:pPr>
        <w:rPr>
          <w:rFonts w:ascii="Andalus" w:eastAsiaTheme="minorEastAsia" w:hAnsi="Andalus" w:cs="Andalus"/>
          <w:sz w:val="32"/>
          <w:szCs w:val="32"/>
          <w:rtl/>
        </w:rPr>
      </w:pPr>
    </w:p>
    <w:p w:rsidR="007B1772" w:rsidRPr="002C0B0A" w:rsidRDefault="00CF540A" w:rsidP="007B1772">
      <w:pPr>
        <w:pStyle w:val="a5"/>
        <w:jc w:val="center"/>
        <w:rPr>
          <w:rFonts w:ascii="Andalus" w:eastAsiaTheme="minorEastAsia" w:hAnsi="Andalus" w:cs="Andalus"/>
          <w:b/>
          <w:bCs/>
          <w:color w:val="403152" w:themeColor="accent4" w:themeShade="80"/>
          <w:sz w:val="32"/>
          <w:szCs w:val="32"/>
          <w:rtl/>
        </w:rPr>
      </w:pPr>
      <w:r>
        <w:rPr>
          <w:rFonts w:ascii="Andalus" w:eastAsiaTheme="minorEastAsia" w:hAnsi="Andalus" w:cs="Andalus"/>
          <w:b/>
          <w:bCs/>
          <w:color w:val="403152" w:themeColor="accent4" w:themeShade="80"/>
          <w:sz w:val="56"/>
          <w:szCs w:val="56"/>
          <w:rtl/>
        </w:rPr>
        <w:lastRenderedPageBreak/>
        <w:t>القط</w:t>
      </w:r>
      <w:r w:rsidR="007B1772" w:rsidRPr="002C0B0A">
        <w:rPr>
          <w:rFonts w:ascii="Andalus" w:eastAsiaTheme="minorEastAsia" w:hAnsi="Andalus" w:cs="Andalus"/>
          <w:b/>
          <w:bCs/>
          <w:color w:val="403152" w:themeColor="accent4" w:themeShade="80"/>
          <w:sz w:val="56"/>
          <w:szCs w:val="56"/>
          <w:rtl/>
        </w:rPr>
        <w:t xml:space="preserve">ع الزائدة </w:t>
      </w:r>
    </w:p>
    <w:p w:rsidR="007B1772" w:rsidRPr="002C0B0A" w:rsidRDefault="007B1772" w:rsidP="007B1772">
      <w:pPr>
        <w:pStyle w:val="a5"/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</w:pPr>
      <w:proofErr w:type="spellStart"/>
      <w:r w:rsidRPr="002C0B0A">
        <w:rPr>
          <w:rFonts w:ascii="Andalus" w:eastAsiaTheme="minorEastAsia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  <w:t>الثطع</w:t>
      </w:r>
      <w:proofErr w:type="spellEnd"/>
      <w:r w:rsidRPr="002C0B0A">
        <w:rPr>
          <w:rFonts w:ascii="Andalus" w:eastAsiaTheme="minorEastAsia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  <w:t xml:space="preserve"> الزائدة :</w:t>
      </w:r>
      <w:r w:rsidRPr="002C0B0A">
        <w:rPr>
          <w:rFonts w:ascii="Andalus" w:eastAsiaTheme="minorEastAsia" w:hAnsi="Andalus" w:cs="Andalus"/>
          <w:color w:val="403152" w:themeColor="accent4" w:themeShade="80"/>
          <w:sz w:val="32"/>
          <w:szCs w:val="32"/>
          <w:rtl/>
        </w:rPr>
        <w:t xml:space="preserve">  </w:t>
      </w:r>
      <w:r w:rsidRPr="002C0B0A"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  <w:t xml:space="preserve"> هو المحل الهندسي لجميع النقاط المستوية التي يكون الفرق المطلق بين بعديها عن بؤرتين  يساوي مقدارا ثابت .</w:t>
      </w:r>
    </w:p>
    <w:p w:rsidR="00497B46" w:rsidRPr="002C0B0A" w:rsidRDefault="00497B46" w:rsidP="00497B46">
      <w:pPr>
        <w:pStyle w:val="a5"/>
        <w:rPr>
          <w:rFonts w:ascii="Andalus" w:eastAsiaTheme="minorEastAsia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</w:pPr>
    </w:p>
    <w:p w:rsidR="00497B46" w:rsidRPr="002C0B0A" w:rsidRDefault="007B1772" w:rsidP="00497B46">
      <w:pPr>
        <w:pStyle w:val="a5"/>
        <w:rPr>
          <w:rFonts w:ascii="Andalus" w:eastAsiaTheme="minorEastAsia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</w:pPr>
      <w:r w:rsidRPr="002C0B0A">
        <w:rPr>
          <w:rFonts w:ascii="Andalus" w:eastAsiaTheme="minorEastAsia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  <w:t>المحور القاطع :</w:t>
      </w:r>
      <w:r w:rsidRPr="002C0B0A"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  <w:t xml:space="preserve"> </w:t>
      </w:r>
      <w:r w:rsidR="00497B46" w:rsidRPr="002C0B0A"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  <w:t>هو المحور الذي يمر بالرأسين .</w:t>
      </w:r>
    </w:p>
    <w:p w:rsidR="00497B46" w:rsidRPr="002C0B0A" w:rsidRDefault="00497B46" w:rsidP="007B1772">
      <w:pPr>
        <w:pStyle w:val="a5"/>
        <w:rPr>
          <w:rFonts w:ascii="Andalus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</w:pPr>
    </w:p>
    <w:p w:rsidR="007B1772" w:rsidRPr="002C0B0A" w:rsidRDefault="007B1772" w:rsidP="007B1772">
      <w:pPr>
        <w:pStyle w:val="a5"/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</w:pPr>
      <w:r w:rsidRPr="002C0B0A">
        <w:rPr>
          <w:rFonts w:ascii="Andalus" w:hAnsi="Andalus" w:cs="Andalus"/>
          <w:b/>
          <w:bCs/>
          <w:color w:val="403152" w:themeColor="accent4" w:themeShade="80"/>
          <w:sz w:val="32"/>
          <w:szCs w:val="32"/>
          <w:u w:val="single"/>
          <w:rtl/>
        </w:rPr>
        <w:t>المحور المرافق</w:t>
      </w:r>
      <w:r w:rsidRPr="002C0B0A"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  <w:t xml:space="preserve"> :</w:t>
      </w:r>
      <w:r w:rsidR="00497B46" w:rsidRPr="002C0B0A"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  <w:t xml:space="preserve"> هو المحور العمودي على المحور القاطع و يمر بالمركز .</w:t>
      </w:r>
    </w:p>
    <w:p w:rsidR="007B1772" w:rsidRPr="002C0B0A" w:rsidRDefault="007B1772" w:rsidP="007B1772">
      <w:pPr>
        <w:pStyle w:val="a5"/>
        <w:rPr>
          <w:rFonts w:ascii="Andalus" w:hAnsi="Andalus" w:cs="Andalus"/>
          <w:b/>
          <w:bCs/>
          <w:color w:val="403152" w:themeColor="accent4" w:themeShade="80"/>
          <w:sz w:val="32"/>
          <w:szCs w:val="32"/>
          <w:rtl/>
        </w:rPr>
      </w:pPr>
    </w:p>
    <w:tbl>
      <w:tblPr>
        <w:tblStyle w:val="1-4"/>
        <w:bidiVisual/>
        <w:tblW w:w="0" w:type="auto"/>
        <w:tblLook w:val="04A0"/>
      </w:tblPr>
      <w:tblGrid>
        <w:gridCol w:w="5341"/>
        <w:gridCol w:w="5341"/>
      </w:tblGrid>
      <w:tr w:rsidR="00497B46" w:rsidRPr="002C0B0A" w:rsidTr="00C22943">
        <w:trPr>
          <w:cnfStyle w:val="100000000000"/>
          <w:trHeight w:val="1432"/>
        </w:trPr>
        <w:tc>
          <w:tcPr>
            <w:cnfStyle w:val="001000000000"/>
            <w:tcW w:w="5341" w:type="dxa"/>
          </w:tcPr>
          <w:p w:rsidR="00497B46" w:rsidRPr="002C0B0A" w:rsidRDefault="00497B46" w:rsidP="00497B46">
            <w:pPr>
              <w:pStyle w:val="a5"/>
              <w:bidi w:val="0"/>
              <w:ind w:left="0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 xml:space="preserve">الصورة القياسية للقطع الناقص المفتوح </w:t>
            </w:r>
            <w:proofErr w:type="spellStart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افقيا</w:t>
            </w:r>
            <w:proofErr w:type="spellEnd"/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:</w:t>
            </w:r>
          </w:p>
          <w:p w:rsidR="00497B46" w:rsidRPr="002C0B0A" w:rsidRDefault="00B71714" w:rsidP="00497B46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h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"/>
                  </m:rPr>
                  <w:rPr>
                    <w:rFonts w:ascii="Andalus" w:hAnsi="Cambria Math" w:cs="Andalus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y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k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ndalus"/>
                    <w:sz w:val="32"/>
                    <w:szCs w:val="32"/>
                  </w:rPr>
                  <m:t>1</m:t>
                </m:r>
              </m:oMath>
            </m:oMathPara>
          </w:p>
        </w:tc>
        <w:tc>
          <w:tcPr>
            <w:tcW w:w="5341" w:type="dxa"/>
          </w:tcPr>
          <w:p w:rsidR="00497B46" w:rsidRPr="002C0B0A" w:rsidRDefault="00497B46" w:rsidP="00497B46">
            <w:pPr>
              <w:pStyle w:val="a5"/>
              <w:ind w:left="0"/>
              <w:jc w:val="center"/>
              <w:cnfStyle w:val="100000000000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hAnsi="Andalus" w:cs="Andalus"/>
                <w:sz w:val="32"/>
                <w:szCs w:val="32"/>
                <w:rtl/>
              </w:rPr>
              <w:t>الصورة القياسية للقطع الناقص المفتوح رأسيا:</w:t>
            </w:r>
          </w:p>
          <w:p w:rsidR="00C22943" w:rsidRPr="002C0B0A" w:rsidRDefault="00B71714" w:rsidP="00EE5033">
            <w:pPr>
              <w:pStyle w:val="a5"/>
              <w:ind w:left="0"/>
              <w:jc w:val="center"/>
              <w:cnfStyle w:val="100000000000"/>
              <w:rPr>
                <w:rFonts w:ascii="Andalus" w:eastAsiaTheme="minorEastAsia" w:hAnsi="Andalus" w:cs="Andalus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h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Andalus" w:cs="Andalus"/>
                            <w:sz w:val="32"/>
                            <w:szCs w:val="32"/>
                          </w:rPr>
                          <m:t xml:space="preserve"> </m:t>
                        </m:r>
                      </m:sup>
                    </m:sSup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den>
                </m:f>
                <m:r>
                  <m:rPr>
                    <m:sty m:val="b"/>
                  </m:rPr>
                  <w:rPr>
                    <w:rFonts w:ascii="Andalus" w:hAnsi="Cambria Math" w:cs="Andalus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Andalus" w:cs="Andalus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Andalus" w:cs="Andalus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y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Andalus" w:hAnsi="Cambria Math" w:cs="Andalus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ndalus"/>
                                <w:sz w:val="32"/>
                                <w:szCs w:val="32"/>
                              </w:rPr>
                              <m:t>k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Andalus" w:cs="Andalus"/>
                        <w:sz w:val="32"/>
                        <w:szCs w:val="32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Andalus" w:cs="Andalus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Andalus"/>
                            <w:sz w:val="32"/>
                            <w:szCs w:val="32"/>
                          </w:rPr>
                          <m:t>2</m:t>
                        </m:r>
                        <m:ctrlPr>
                          <w:rPr>
                            <w:rFonts w:ascii="Cambria Math" w:hAnsi="Andalus" w:cs="Andalus"/>
                            <w:i/>
                            <w:sz w:val="32"/>
                            <w:szCs w:val="32"/>
                          </w:rPr>
                        </m:ctrlP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Andalus" w:cs="Andalus"/>
                    <w:sz w:val="32"/>
                    <w:szCs w:val="3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ndalus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497B46" w:rsidRPr="002C0B0A" w:rsidTr="00497B46">
        <w:trPr>
          <w:cnfStyle w:val="000000100000"/>
          <w:trHeight w:val="4156"/>
        </w:trPr>
        <w:tc>
          <w:tcPr>
            <w:cnfStyle w:val="001000000000"/>
            <w:tcW w:w="5341" w:type="dxa"/>
          </w:tcPr>
          <w:p w:rsidR="00BC49BF" w:rsidRPr="002C0B0A" w:rsidRDefault="00BC49BF" w:rsidP="00BC49BF">
            <w:pPr>
              <w:pStyle w:val="a5"/>
              <w:ind w:left="0"/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المركز 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  <w:p w:rsidR="00BC49BF" w:rsidRPr="002C0B0A" w:rsidRDefault="00BC49BF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الرأسان 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Andalus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, k </m:t>
                  </m:r>
                </m:e>
              </m:d>
            </m:oMath>
          </w:p>
          <w:p w:rsidR="002C0B0A" w:rsidRDefault="002C0B0A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  <w:p w:rsidR="00BC49BF" w:rsidRPr="002C0B0A" w:rsidRDefault="00BC49BF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البؤرتان : </w:t>
            </w:r>
            <m:oMath>
              <m:d>
                <m:dPr>
                  <m:ctrlPr>
                    <w:rPr>
                      <w:rFonts w:ascii="Cambria Math" w:hAnsi="Andalus" w:cs="Andalu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Andalus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, k </m:t>
                  </m:r>
                </m:e>
              </m:d>
            </m:oMath>
          </w:p>
          <w:p w:rsidR="002C0B0A" w:rsidRDefault="002C0B0A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  <w:p w:rsidR="00BC49BF" w:rsidRPr="002C0B0A" w:rsidRDefault="00BC49BF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المحور القاطع : </w:t>
            </w:r>
            <w:r w:rsidRPr="002C0B0A">
              <w:rPr>
                <w:rFonts w:ascii="Andalus" w:eastAsiaTheme="minorEastAsia" w:hAnsi="Andalus" w:cs="Andalus"/>
                <w:sz w:val="32"/>
                <w:szCs w:val="32"/>
              </w:rPr>
              <w:t>y = k</w:t>
            </w:r>
          </w:p>
          <w:p w:rsidR="002C0B0A" w:rsidRDefault="002C0B0A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  <w:p w:rsidR="00BC49BF" w:rsidRPr="002C0B0A" w:rsidRDefault="00BC49BF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المحور المرافق : </w:t>
            </w:r>
            <w:r w:rsidRPr="002C0B0A">
              <w:rPr>
                <w:rFonts w:ascii="Andalus" w:eastAsiaTheme="minorEastAsia" w:hAnsi="Andalus" w:cs="Andalus"/>
                <w:sz w:val="32"/>
                <w:szCs w:val="32"/>
              </w:rPr>
              <w:t>x = h</w:t>
            </w:r>
          </w:p>
          <w:p w:rsidR="002C0B0A" w:rsidRDefault="002C0B0A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  <w:p w:rsidR="00BC49BF" w:rsidRPr="002C0B0A" w:rsidRDefault="00BC49BF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i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خطا التقارب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y</m:t>
              </m:r>
              <m:r>
                <m:rPr>
                  <m:sty m:val="bi"/>
                </m:rPr>
                <w:rPr>
                  <w:rFonts w:ascii="Andalus" w:eastAsiaTheme="minorEastAsia" w:hAnsi="Cambria Math" w:cs="Andalus"/>
                  <w:sz w:val="32"/>
                  <w:szCs w:val="32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k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Andalus" w:eastAsiaTheme="minorEastAsia" w:hAnsi="Andalus" w:cs="Andalus"/>
                  <w:sz w:val="32"/>
                  <w:szCs w:val="32"/>
                </w:rPr>
                <m:t>±</m:t>
              </m:r>
              <m:f>
                <m:fPr>
                  <m:ctrlPr>
                    <w:rPr>
                      <w:rFonts w:ascii="Cambria Math" w:eastAsiaTheme="minorEastAsia" w:hAnsi="Andalus" w:cs="Andalus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eastAsiaTheme="minorEastAsia" w:hAnsi="Andalus" w:cs="Andalus"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Andalus" w:eastAsiaTheme="minorEastAsia" w:hAnsi="Cambria Math" w:cs="Andalus"/>
                      <w:sz w:val="32"/>
                      <w:szCs w:val="32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h</m:t>
                  </m:r>
                </m:e>
              </m:d>
            </m:oMath>
          </w:p>
          <w:p w:rsidR="002C0B0A" w:rsidRDefault="002C0B0A" w:rsidP="00BC49BF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  <w:rtl/>
              </w:rPr>
            </w:pPr>
          </w:p>
          <w:p w:rsidR="00BC49BF" w:rsidRPr="002C0B0A" w:rsidRDefault="00BC49BF" w:rsidP="002C0B0A">
            <w:pPr>
              <w:pStyle w:val="a5"/>
              <w:ind w:left="0"/>
              <w:jc w:val="center"/>
              <w:rPr>
                <w:rFonts w:ascii="Andalus" w:eastAsiaTheme="minorEastAsia" w:hAnsi="Andalus" w:cs="Andalus"/>
                <w:sz w:val="32"/>
                <w:szCs w:val="32"/>
              </w:rPr>
            </w:pPr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العلاقة بين </w:t>
            </w:r>
            <w:proofErr w:type="spellStart"/>
            <w:r w:rsidRPr="002C0B0A">
              <w:rPr>
                <w:rFonts w:ascii="Andalus" w:eastAsiaTheme="minorEastAsia" w:hAnsi="Andalus" w:cs="Andalus"/>
                <w:sz w:val="32"/>
                <w:szCs w:val="32"/>
              </w:rPr>
              <w:t>a,b,c</w:t>
            </w:r>
            <w:proofErr w:type="spellEnd"/>
            <w:r w:rsidRPr="002C0B0A">
              <w:rPr>
                <w:rFonts w:ascii="Andalus" w:eastAsiaTheme="minorEastAsia" w:hAnsi="Andalus" w:cs="Andalus"/>
                <w:sz w:val="32"/>
                <w:szCs w:val="32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hAnsi="Cambria Math" w:cs="Andalus"/>
                  <w:sz w:val="32"/>
                  <w:szCs w:val="32"/>
                </w:rPr>
                <m:t>c</m:t>
              </m:r>
              <m:r>
                <m:rPr>
                  <m:sty m:val="bi"/>
                </m:rPr>
                <w:rPr>
                  <w:rFonts w:ascii="Cambria Math" w:hAnsi="Andalus" w:cs="Andalus"/>
                  <w:sz w:val="32"/>
                  <w:szCs w:val="32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ndalus" w:cs="Andalus"/>
                      <w:i/>
                      <w:sz w:val="32"/>
                      <w:szCs w:val="3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Andalus" w:cs="Andalus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Andalus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Andalus" w:cs="Andalus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Andalus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5341" w:type="dxa"/>
          </w:tcPr>
          <w:p w:rsidR="00BC49BF" w:rsidRPr="002C0B0A" w:rsidRDefault="00BC49BF" w:rsidP="00BC49BF">
            <w:pPr>
              <w:pStyle w:val="a5"/>
              <w:ind w:left="0"/>
              <w:jc w:val="center"/>
              <w:cnfStyle w:val="000000100000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المركز 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  <w:p w:rsidR="00BC49BF" w:rsidRPr="002C0B0A" w:rsidRDefault="00BC49BF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الرأسان 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 k</m:t>
                  </m:r>
                  <m:r>
                    <m:rPr>
                      <m:sty m:val="bi"/>
                    </m:rPr>
                    <w:rPr>
                      <w:rFonts w:ascii="Andalus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  <w:p w:rsidR="00BC49BF" w:rsidRPr="002C0B0A" w:rsidRDefault="00BC49BF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البؤرتان : </w:t>
            </w:r>
            <m:oMath>
              <m:d>
                <m:dPr>
                  <m:ctrlPr>
                    <w:rPr>
                      <w:rFonts w:ascii="Cambria Math" w:hAnsi="Andalus" w:cs="Andalus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, k</m:t>
                  </m:r>
                  <m:r>
                    <m:rPr>
                      <m:sty m:val="bi"/>
                    </m:rPr>
                    <w:rPr>
                      <w:rFonts w:ascii="Andalus" w:hAnsi="Andalus" w:cs="Andalus"/>
                      <w:sz w:val="32"/>
                      <w:szCs w:val="3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="Andalus"/>
                      <w:sz w:val="32"/>
                      <w:szCs w:val="32"/>
                    </w:rPr>
                    <m:t>c</m:t>
                  </m:r>
                  <m:r>
                    <m:rPr>
                      <m:sty m:val="b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  <w:p w:rsidR="002C0B0A" w:rsidRDefault="002C0B0A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  <w:p w:rsidR="00BC49BF" w:rsidRPr="002C0B0A" w:rsidRDefault="00BC49BF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المحور القاطع : </w:t>
            </w:r>
            <w:r w:rsidR="002C0B0A"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</w:rPr>
              <w:t>x = h</w:t>
            </w:r>
          </w:p>
          <w:p w:rsidR="002C0B0A" w:rsidRDefault="002C0B0A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  <w:p w:rsidR="00BC49BF" w:rsidRPr="002C0B0A" w:rsidRDefault="00BC49BF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المحور المرافق : </w:t>
            </w:r>
            <w:r w:rsidR="002C0B0A"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</w:rPr>
              <w:t>y = k</w:t>
            </w:r>
          </w:p>
          <w:p w:rsidR="002C0B0A" w:rsidRDefault="002C0B0A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  <w:p w:rsidR="00BC49BF" w:rsidRPr="002C0B0A" w:rsidRDefault="00BC49BF" w:rsidP="002C0B0A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i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خطا التقارب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y</m:t>
              </m:r>
              <m:r>
                <m:rPr>
                  <m:sty m:val="bi"/>
                </m:rPr>
                <w:rPr>
                  <w:rFonts w:ascii="Andalus" w:eastAsiaTheme="minorEastAsia" w:hAnsi="Cambria Math" w:cs="Andalus"/>
                  <w:sz w:val="32"/>
                  <w:szCs w:val="32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Andalus"/>
                  <w:sz w:val="32"/>
                  <w:szCs w:val="32"/>
                </w:rPr>
                <m:t>k</m:t>
              </m:r>
              <m:r>
                <m:rPr>
                  <m:sty m:val="bi"/>
                </m:rPr>
                <w:rPr>
                  <w:rFonts w:ascii="Cambria Math" w:eastAsiaTheme="minorEastAsia" w:hAnsi="Andalus" w:cs="Andalus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Andalus" w:eastAsiaTheme="minorEastAsia" w:hAnsi="Andalus" w:cs="Andalus"/>
                  <w:sz w:val="32"/>
                  <w:szCs w:val="32"/>
                </w:rPr>
                <m:t>±</m:t>
              </m:r>
              <m:f>
                <m:fPr>
                  <m:ctrlPr>
                    <w:rPr>
                      <w:rFonts w:ascii="Cambria Math" w:eastAsiaTheme="minorEastAsia" w:hAnsi="Andalus" w:cs="Andalus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b</m:t>
                  </m:r>
                </m:den>
              </m:f>
              <m:d>
                <m:dPr>
                  <m:ctrlPr>
                    <w:rPr>
                      <w:rFonts w:ascii="Cambria Math" w:eastAsiaTheme="minorEastAsia" w:hAnsi="Andalus" w:cs="Andalus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Andalus" w:eastAsiaTheme="minorEastAsia" w:hAnsi="Cambria Math" w:cs="Andalus"/>
                      <w:sz w:val="32"/>
                      <w:szCs w:val="32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Andalus"/>
                      <w:sz w:val="32"/>
                      <w:szCs w:val="32"/>
                    </w:rPr>
                    <m:t>h</m:t>
                  </m:r>
                </m:e>
              </m:d>
            </m:oMath>
          </w:p>
          <w:p w:rsidR="002C0B0A" w:rsidRDefault="002C0B0A" w:rsidP="00BC49BF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  <w:p w:rsidR="00BC49BF" w:rsidRPr="002C0B0A" w:rsidRDefault="00BC49BF" w:rsidP="00BC49BF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العلاقة بين </w:t>
            </w:r>
            <w:proofErr w:type="spellStart"/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</w:rPr>
              <w:t>a,b,c</w:t>
            </w:r>
            <w:proofErr w:type="spellEnd"/>
            <w:r w:rsidRPr="002C0B0A"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hAnsi="Cambria Math" w:cs="Andalus"/>
                  <w:sz w:val="32"/>
                  <w:szCs w:val="32"/>
                </w:rPr>
                <m:t>c</m:t>
              </m:r>
              <m:r>
                <m:rPr>
                  <m:sty m:val="bi"/>
                </m:rPr>
                <w:rPr>
                  <w:rFonts w:ascii="Cambria Math" w:hAnsi="Andalus" w:cs="Andalus"/>
                  <w:sz w:val="32"/>
                  <w:szCs w:val="32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ndalus" w:cs="Andalus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Andalus" w:cs="Andalus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Andalus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Andalus" w:cs="Andalus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Andalus" w:cs="Andalus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ndalus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Andalus" w:cs="Andalu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oMath>
          </w:p>
          <w:p w:rsidR="00497B46" w:rsidRPr="002C0B0A" w:rsidRDefault="00497B46" w:rsidP="007B1772">
            <w:pPr>
              <w:pStyle w:val="a5"/>
              <w:ind w:left="0"/>
              <w:jc w:val="center"/>
              <w:cnfStyle w:val="000000100000"/>
              <w:rPr>
                <w:rFonts w:ascii="Andalus" w:eastAsiaTheme="minorEastAsia" w:hAnsi="Andalus" w:cs="Andalus"/>
                <w:b/>
                <w:bCs/>
                <w:sz w:val="32"/>
                <w:szCs w:val="32"/>
                <w:rtl/>
              </w:rPr>
            </w:pPr>
          </w:p>
        </w:tc>
      </w:tr>
    </w:tbl>
    <w:p w:rsidR="007B1772" w:rsidRPr="002C0B0A" w:rsidRDefault="002C0B0A" w:rsidP="007B1772">
      <w:pPr>
        <w:pStyle w:val="a5"/>
        <w:jc w:val="center"/>
        <w:rPr>
          <w:rFonts w:ascii="Andalus" w:eastAsiaTheme="minorEastAsia" w:hAnsi="Andalus" w:cs="Andalus"/>
          <w:sz w:val="36"/>
          <w:szCs w:val="36"/>
        </w:rPr>
      </w:pPr>
      <w:r w:rsidRPr="00F21140">
        <w:rPr>
          <w:rFonts w:ascii="Andalus" w:eastAsiaTheme="minorEastAsia" w:hAnsi="Andalus" w:cs="Andalus" w:hint="cs"/>
          <w:sz w:val="36"/>
          <w:szCs w:val="36"/>
          <w:highlight w:val="lightGray"/>
          <w:rtl/>
        </w:rPr>
        <w:t xml:space="preserve">المميز </w:t>
      </w:r>
      <w:r w:rsidR="00F21140" w:rsidRPr="00F21140">
        <w:rPr>
          <w:rFonts w:ascii="Andalus" w:eastAsiaTheme="minorEastAsia" w:hAnsi="Andalus" w:cs="Andalus" w:hint="cs"/>
          <w:sz w:val="36"/>
          <w:szCs w:val="36"/>
          <w:highlight w:val="lightGray"/>
          <w:rtl/>
        </w:rPr>
        <w:t>:</w:t>
      </w:r>
      <m:oMath>
        <m:sSup>
          <m:sSupPr>
            <m:ctrlPr>
              <w:rPr>
                <w:rFonts w:ascii="Cambria Math" w:eastAsiaTheme="minorEastAsia" w:hAnsi="Cambria Math" w:cs="Andalus"/>
                <w:sz w:val="36"/>
                <w:szCs w:val="36"/>
                <w:highlight w:val="lightGray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ndalus"/>
                <w:sz w:val="36"/>
                <w:szCs w:val="36"/>
                <w:highlight w:val="lightGray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ndalus"/>
                <w:sz w:val="36"/>
                <w:szCs w:val="36"/>
                <w:highlight w:val="lightGray"/>
              </w:rPr>
              <m:t>2</m:t>
            </m:r>
          </m:sup>
        </m:sSup>
      </m:oMath>
      <w:r w:rsidR="00F21140" w:rsidRPr="00FB7E18">
        <w:rPr>
          <w:rFonts w:ascii="Andalus" w:eastAsiaTheme="minorEastAsia" w:hAnsi="Andalus" w:cs="Andalus"/>
          <w:sz w:val="36"/>
          <w:szCs w:val="36"/>
          <w:highlight w:val="lightGray"/>
        </w:rPr>
        <w:t>-4AC&gt;0</w:t>
      </w:r>
    </w:p>
    <w:sectPr w:rsidR="007B1772" w:rsidRPr="002C0B0A" w:rsidSect="00F11E6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1 0004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A48E4"/>
    <w:multiLevelType w:val="hybridMultilevel"/>
    <w:tmpl w:val="308AA8E2"/>
    <w:lvl w:ilvl="0" w:tplc="EBD86906">
      <w:start w:val="1"/>
      <w:numFmt w:val="bullet"/>
      <w:lvlText w:val=""/>
      <w:lvlJc w:val="left"/>
      <w:pPr>
        <w:ind w:left="2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1">
    <w:nsid w:val="3F863C7E"/>
    <w:multiLevelType w:val="hybridMultilevel"/>
    <w:tmpl w:val="CBC4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D0CAB"/>
    <w:rsid w:val="00007C7F"/>
    <w:rsid w:val="000354C1"/>
    <w:rsid w:val="0005188E"/>
    <w:rsid w:val="00053FED"/>
    <w:rsid w:val="000547B9"/>
    <w:rsid w:val="000573BA"/>
    <w:rsid w:val="00060A0E"/>
    <w:rsid w:val="000619C7"/>
    <w:rsid w:val="0006410D"/>
    <w:rsid w:val="00066525"/>
    <w:rsid w:val="000774DC"/>
    <w:rsid w:val="0008500B"/>
    <w:rsid w:val="00090C5A"/>
    <w:rsid w:val="0009234E"/>
    <w:rsid w:val="000A047D"/>
    <w:rsid w:val="000A5891"/>
    <w:rsid w:val="000A6353"/>
    <w:rsid w:val="000B0EE3"/>
    <w:rsid w:val="000B2A81"/>
    <w:rsid w:val="000B58A5"/>
    <w:rsid w:val="000C75CD"/>
    <w:rsid w:val="000D6463"/>
    <w:rsid w:val="000D6D6F"/>
    <w:rsid w:val="000E0803"/>
    <w:rsid w:val="000E39E5"/>
    <w:rsid w:val="000E459A"/>
    <w:rsid w:val="000E513B"/>
    <w:rsid w:val="000E7CCE"/>
    <w:rsid w:val="000F2313"/>
    <w:rsid w:val="000F35D3"/>
    <w:rsid w:val="000F3891"/>
    <w:rsid w:val="00114499"/>
    <w:rsid w:val="001156E1"/>
    <w:rsid w:val="0012169B"/>
    <w:rsid w:val="00124C04"/>
    <w:rsid w:val="00126968"/>
    <w:rsid w:val="00132A81"/>
    <w:rsid w:val="00134C4D"/>
    <w:rsid w:val="001370ED"/>
    <w:rsid w:val="00140782"/>
    <w:rsid w:val="001416BF"/>
    <w:rsid w:val="001458B2"/>
    <w:rsid w:val="0015043D"/>
    <w:rsid w:val="00164418"/>
    <w:rsid w:val="00181236"/>
    <w:rsid w:val="00185241"/>
    <w:rsid w:val="0019590F"/>
    <w:rsid w:val="001A0A58"/>
    <w:rsid w:val="001A554E"/>
    <w:rsid w:val="001A66FE"/>
    <w:rsid w:val="001B31F8"/>
    <w:rsid w:val="001B7267"/>
    <w:rsid w:val="001D071E"/>
    <w:rsid w:val="001E1AE2"/>
    <w:rsid w:val="001F2735"/>
    <w:rsid w:val="001F6B63"/>
    <w:rsid w:val="002002FE"/>
    <w:rsid w:val="00200DD0"/>
    <w:rsid w:val="00203DBB"/>
    <w:rsid w:val="00211797"/>
    <w:rsid w:val="00213886"/>
    <w:rsid w:val="00214E50"/>
    <w:rsid w:val="002164A9"/>
    <w:rsid w:val="00217B41"/>
    <w:rsid w:val="00246984"/>
    <w:rsid w:val="00261E84"/>
    <w:rsid w:val="0027032F"/>
    <w:rsid w:val="00272E17"/>
    <w:rsid w:val="0027352C"/>
    <w:rsid w:val="00274532"/>
    <w:rsid w:val="0027686D"/>
    <w:rsid w:val="002A018E"/>
    <w:rsid w:val="002B2ADA"/>
    <w:rsid w:val="002B7B91"/>
    <w:rsid w:val="002C0713"/>
    <w:rsid w:val="002C0B0A"/>
    <w:rsid w:val="002C5131"/>
    <w:rsid w:val="002D1E14"/>
    <w:rsid w:val="002D6F32"/>
    <w:rsid w:val="002E2BED"/>
    <w:rsid w:val="002E4451"/>
    <w:rsid w:val="002F7D27"/>
    <w:rsid w:val="00301699"/>
    <w:rsid w:val="003261F4"/>
    <w:rsid w:val="003357A2"/>
    <w:rsid w:val="003410BD"/>
    <w:rsid w:val="00342BE1"/>
    <w:rsid w:val="003450D7"/>
    <w:rsid w:val="003513EE"/>
    <w:rsid w:val="003612C0"/>
    <w:rsid w:val="003642A6"/>
    <w:rsid w:val="00370569"/>
    <w:rsid w:val="00372F94"/>
    <w:rsid w:val="00373289"/>
    <w:rsid w:val="0038086C"/>
    <w:rsid w:val="00393B6F"/>
    <w:rsid w:val="003B0E4C"/>
    <w:rsid w:val="003B3725"/>
    <w:rsid w:val="003B56FC"/>
    <w:rsid w:val="003C3F78"/>
    <w:rsid w:val="003C7645"/>
    <w:rsid w:val="003D6629"/>
    <w:rsid w:val="003D689F"/>
    <w:rsid w:val="003D7C07"/>
    <w:rsid w:val="003E0B6B"/>
    <w:rsid w:val="003E4A01"/>
    <w:rsid w:val="00402E76"/>
    <w:rsid w:val="004038C6"/>
    <w:rsid w:val="00406F05"/>
    <w:rsid w:val="00420F16"/>
    <w:rsid w:val="00437CF7"/>
    <w:rsid w:val="0044634E"/>
    <w:rsid w:val="004625D9"/>
    <w:rsid w:val="004638F0"/>
    <w:rsid w:val="00470EF2"/>
    <w:rsid w:val="00475408"/>
    <w:rsid w:val="0048258C"/>
    <w:rsid w:val="00482A64"/>
    <w:rsid w:val="00483528"/>
    <w:rsid w:val="00490675"/>
    <w:rsid w:val="00491ACA"/>
    <w:rsid w:val="00497B46"/>
    <w:rsid w:val="004B06BE"/>
    <w:rsid w:val="004B14FF"/>
    <w:rsid w:val="004C0BAE"/>
    <w:rsid w:val="004C44AD"/>
    <w:rsid w:val="004C7B9E"/>
    <w:rsid w:val="004D2E5F"/>
    <w:rsid w:val="004D376F"/>
    <w:rsid w:val="004D414A"/>
    <w:rsid w:val="004E0091"/>
    <w:rsid w:val="004F601D"/>
    <w:rsid w:val="004F648E"/>
    <w:rsid w:val="004F655E"/>
    <w:rsid w:val="0050681A"/>
    <w:rsid w:val="0051451E"/>
    <w:rsid w:val="00522AA5"/>
    <w:rsid w:val="005417B1"/>
    <w:rsid w:val="00545601"/>
    <w:rsid w:val="00550071"/>
    <w:rsid w:val="00553EEE"/>
    <w:rsid w:val="00554E7A"/>
    <w:rsid w:val="0055524B"/>
    <w:rsid w:val="005567AA"/>
    <w:rsid w:val="00562C28"/>
    <w:rsid w:val="005738EF"/>
    <w:rsid w:val="00575BDF"/>
    <w:rsid w:val="005B0491"/>
    <w:rsid w:val="005B276D"/>
    <w:rsid w:val="005C36E5"/>
    <w:rsid w:val="005D0CAB"/>
    <w:rsid w:val="005D7CCB"/>
    <w:rsid w:val="005E3816"/>
    <w:rsid w:val="005E5B03"/>
    <w:rsid w:val="005F19B2"/>
    <w:rsid w:val="0060112F"/>
    <w:rsid w:val="006013C9"/>
    <w:rsid w:val="006027F5"/>
    <w:rsid w:val="00604789"/>
    <w:rsid w:val="00630D72"/>
    <w:rsid w:val="00633B37"/>
    <w:rsid w:val="00644D9A"/>
    <w:rsid w:val="00655897"/>
    <w:rsid w:val="00665337"/>
    <w:rsid w:val="00686BDD"/>
    <w:rsid w:val="00686ED2"/>
    <w:rsid w:val="00690AE3"/>
    <w:rsid w:val="00690D64"/>
    <w:rsid w:val="006A1129"/>
    <w:rsid w:val="006A130F"/>
    <w:rsid w:val="006A1CED"/>
    <w:rsid w:val="006A6801"/>
    <w:rsid w:val="006A760B"/>
    <w:rsid w:val="006A7FDC"/>
    <w:rsid w:val="006B1AEF"/>
    <w:rsid w:val="006B4D13"/>
    <w:rsid w:val="006C0BF3"/>
    <w:rsid w:val="006C1995"/>
    <w:rsid w:val="006C3FD3"/>
    <w:rsid w:val="006C6EE1"/>
    <w:rsid w:val="006D3783"/>
    <w:rsid w:val="006D443A"/>
    <w:rsid w:val="006F12AD"/>
    <w:rsid w:val="006F3680"/>
    <w:rsid w:val="006F59E0"/>
    <w:rsid w:val="007157AF"/>
    <w:rsid w:val="00717796"/>
    <w:rsid w:val="00723790"/>
    <w:rsid w:val="007678A1"/>
    <w:rsid w:val="00780912"/>
    <w:rsid w:val="0078296C"/>
    <w:rsid w:val="00791184"/>
    <w:rsid w:val="007B0E41"/>
    <w:rsid w:val="007B0F8B"/>
    <w:rsid w:val="007B1772"/>
    <w:rsid w:val="007C6E20"/>
    <w:rsid w:val="007D036B"/>
    <w:rsid w:val="007D0521"/>
    <w:rsid w:val="007D149F"/>
    <w:rsid w:val="007D2EFA"/>
    <w:rsid w:val="007D7AFB"/>
    <w:rsid w:val="007E38FC"/>
    <w:rsid w:val="007E7758"/>
    <w:rsid w:val="00800FDF"/>
    <w:rsid w:val="00801853"/>
    <w:rsid w:val="00814073"/>
    <w:rsid w:val="00817F61"/>
    <w:rsid w:val="008261B0"/>
    <w:rsid w:val="008262B1"/>
    <w:rsid w:val="0082799F"/>
    <w:rsid w:val="008315D5"/>
    <w:rsid w:val="00831EE7"/>
    <w:rsid w:val="008371BA"/>
    <w:rsid w:val="00855027"/>
    <w:rsid w:val="00861679"/>
    <w:rsid w:val="008652DE"/>
    <w:rsid w:val="00867B6E"/>
    <w:rsid w:val="00870DA5"/>
    <w:rsid w:val="00872C51"/>
    <w:rsid w:val="00873E66"/>
    <w:rsid w:val="00874407"/>
    <w:rsid w:val="00897AA7"/>
    <w:rsid w:val="008A076D"/>
    <w:rsid w:val="008A4B3E"/>
    <w:rsid w:val="008B0DCB"/>
    <w:rsid w:val="008D41DA"/>
    <w:rsid w:val="008F03C5"/>
    <w:rsid w:val="008F0E7B"/>
    <w:rsid w:val="008F64BF"/>
    <w:rsid w:val="009003F7"/>
    <w:rsid w:val="0090371D"/>
    <w:rsid w:val="00907E65"/>
    <w:rsid w:val="00912825"/>
    <w:rsid w:val="009143AE"/>
    <w:rsid w:val="00916AA2"/>
    <w:rsid w:val="00917ABB"/>
    <w:rsid w:val="009209DF"/>
    <w:rsid w:val="00933A75"/>
    <w:rsid w:val="00935468"/>
    <w:rsid w:val="00941F2D"/>
    <w:rsid w:val="0094357D"/>
    <w:rsid w:val="0094410C"/>
    <w:rsid w:val="0094456D"/>
    <w:rsid w:val="0094683E"/>
    <w:rsid w:val="00946CF5"/>
    <w:rsid w:val="00950B2B"/>
    <w:rsid w:val="00966DAA"/>
    <w:rsid w:val="009908A8"/>
    <w:rsid w:val="009A36CF"/>
    <w:rsid w:val="009A596A"/>
    <w:rsid w:val="009A7A64"/>
    <w:rsid w:val="009B01A6"/>
    <w:rsid w:val="009B7E64"/>
    <w:rsid w:val="009C0EA0"/>
    <w:rsid w:val="009C78A5"/>
    <w:rsid w:val="009D05E5"/>
    <w:rsid w:val="009D733B"/>
    <w:rsid w:val="009E1711"/>
    <w:rsid w:val="009F2C0A"/>
    <w:rsid w:val="00A004FC"/>
    <w:rsid w:val="00A024DF"/>
    <w:rsid w:val="00A0466F"/>
    <w:rsid w:val="00A07C39"/>
    <w:rsid w:val="00A104EC"/>
    <w:rsid w:val="00A10E7D"/>
    <w:rsid w:val="00A12EFB"/>
    <w:rsid w:val="00A20F7A"/>
    <w:rsid w:val="00A25A31"/>
    <w:rsid w:val="00A32293"/>
    <w:rsid w:val="00A36F91"/>
    <w:rsid w:val="00A4007F"/>
    <w:rsid w:val="00A531DF"/>
    <w:rsid w:val="00A629D5"/>
    <w:rsid w:val="00A8468F"/>
    <w:rsid w:val="00A937F3"/>
    <w:rsid w:val="00AA3835"/>
    <w:rsid w:val="00AB443C"/>
    <w:rsid w:val="00AB44A2"/>
    <w:rsid w:val="00AB68F6"/>
    <w:rsid w:val="00AC0CB7"/>
    <w:rsid w:val="00AC585A"/>
    <w:rsid w:val="00AF21B1"/>
    <w:rsid w:val="00B03A99"/>
    <w:rsid w:val="00B135A1"/>
    <w:rsid w:val="00B4264B"/>
    <w:rsid w:val="00B71714"/>
    <w:rsid w:val="00B7310A"/>
    <w:rsid w:val="00B748D3"/>
    <w:rsid w:val="00B820EB"/>
    <w:rsid w:val="00B84E9D"/>
    <w:rsid w:val="00B90C87"/>
    <w:rsid w:val="00B9402B"/>
    <w:rsid w:val="00B941A0"/>
    <w:rsid w:val="00B978FA"/>
    <w:rsid w:val="00BA7FF9"/>
    <w:rsid w:val="00BB2DC3"/>
    <w:rsid w:val="00BB3698"/>
    <w:rsid w:val="00BB5F54"/>
    <w:rsid w:val="00BB648E"/>
    <w:rsid w:val="00BC4699"/>
    <w:rsid w:val="00BC49BF"/>
    <w:rsid w:val="00BC6E07"/>
    <w:rsid w:val="00BC7DC0"/>
    <w:rsid w:val="00BD1E42"/>
    <w:rsid w:val="00BE12C4"/>
    <w:rsid w:val="00BF167B"/>
    <w:rsid w:val="00C12F5F"/>
    <w:rsid w:val="00C22943"/>
    <w:rsid w:val="00C33674"/>
    <w:rsid w:val="00C362D4"/>
    <w:rsid w:val="00C4255F"/>
    <w:rsid w:val="00C43352"/>
    <w:rsid w:val="00C4469E"/>
    <w:rsid w:val="00C44E10"/>
    <w:rsid w:val="00C56B3F"/>
    <w:rsid w:val="00C56FEE"/>
    <w:rsid w:val="00C72AED"/>
    <w:rsid w:val="00C73456"/>
    <w:rsid w:val="00C81C9F"/>
    <w:rsid w:val="00C82ECD"/>
    <w:rsid w:val="00CA2552"/>
    <w:rsid w:val="00CA5236"/>
    <w:rsid w:val="00CB6A71"/>
    <w:rsid w:val="00CC5FC2"/>
    <w:rsid w:val="00CE2ACC"/>
    <w:rsid w:val="00CF540A"/>
    <w:rsid w:val="00D0005C"/>
    <w:rsid w:val="00D018AF"/>
    <w:rsid w:val="00D02BF0"/>
    <w:rsid w:val="00D0563A"/>
    <w:rsid w:val="00D06063"/>
    <w:rsid w:val="00D07709"/>
    <w:rsid w:val="00D12CB6"/>
    <w:rsid w:val="00D158D6"/>
    <w:rsid w:val="00D21EB0"/>
    <w:rsid w:val="00D2289C"/>
    <w:rsid w:val="00D24E31"/>
    <w:rsid w:val="00D32E63"/>
    <w:rsid w:val="00D34A2A"/>
    <w:rsid w:val="00D34DB6"/>
    <w:rsid w:val="00D4581D"/>
    <w:rsid w:val="00D54BDB"/>
    <w:rsid w:val="00D57F8B"/>
    <w:rsid w:val="00D74D53"/>
    <w:rsid w:val="00D76169"/>
    <w:rsid w:val="00D768BB"/>
    <w:rsid w:val="00D806BE"/>
    <w:rsid w:val="00D8097F"/>
    <w:rsid w:val="00D937FF"/>
    <w:rsid w:val="00D93BC3"/>
    <w:rsid w:val="00D954CA"/>
    <w:rsid w:val="00DA0935"/>
    <w:rsid w:val="00DC6BE8"/>
    <w:rsid w:val="00DC7801"/>
    <w:rsid w:val="00DD5C4A"/>
    <w:rsid w:val="00DE369E"/>
    <w:rsid w:val="00E000AE"/>
    <w:rsid w:val="00E03A46"/>
    <w:rsid w:val="00E14B1C"/>
    <w:rsid w:val="00E15D4E"/>
    <w:rsid w:val="00E21CB8"/>
    <w:rsid w:val="00E33DF2"/>
    <w:rsid w:val="00E34019"/>
    <w:rsid w:val="00E3776C"/>
    <w:rsid w:val="00E421F6"/>
    <w:rsid w:val="00E45F5D"/>
    <w:rsid w:val="00E53D6A"/>
    <w:rsid w:val="00E60493"/>
    <w:rsid w:val="00E6291E"/>
    <w:rsid w:val="00E66151"/>
    <w:rsid w:val="00E8052D"/>
    <w:rsid w:val="00E80C5B"/>
    <w:rsid w:val="00E82074"/>
    <w:rsid w:val="00E87A09"/>
    <w:rsid w:val="00E96B5E"/>
    <w:rsid w:val="00E97F9C"/>
    <w:rsid w:val="00EA4F30"/>
    <w:rsid w:val="00EA6369"/>
    <w:rsid w:val="00EB0D48"/>
    <w:rsid w:val="00EC1D8A"/>
    <w:rsid w:val="00EC55F9"/>
    <w:rsid w:val="00EC6756"/>
    <w:rsid w:val="00ED23D9"/>
    <w:rsid w:val="00ED24E6"/>
    <w:rsid w:val="00ED6469"/>
    <w:rsid w:val="00EE5033"/>
    <w:rsid w:val="00F11E6E"/>
    <w:rsid w:val="00F121B2"/>
    <w:rsid w:val="00F1414A"/>
    <w:rsid w:val="00F16F8E"/>
    <w:rsid w:val="00F20614"/>
    <w:rsid w:val="00F21140"/>
    <w:rsid w:val="00F21770"/>
    <w:rsid w:val="00F377ED"/>
    <w:rsid w:val="00F44353"/>
    <w:rsid w:val="00F47230"/>
    <w:rsid w:val="00F50DCB"/>
    <w:rsid w:val="00F6433F"/>
    <w:rsid w:val="00F6797B"/>
    <w:rsid w:val="00F74EBD"/>
    <w:rsid w:val="00F75538"/>
    <w:rsid w:val="00F77030"/>
    <w:rsid w:val="00F772B5"/>
    <w:rsid w:val="00F81ECA"/>
    <w:rsid w:val="00F82D43"/>
    <w:rsid w:val="00F83EDC"/>
    <w:rsid w:val="00F922F0"/>
    <w:rsid w:val="00F93822"/>
    <w:rsid w:val="00FA0D95"/>
    <w:rsid w:val="00FA1A6C"/>
    <w:rsid w:val="00FB317F"/>
    <w:rsid w:val="00FB3E9A"/>
    <w:rsid w:val="00FB3F30"/>
    <w:rsid w:val="00FB43F1"/>
    <w:rsid w:val="00FB7E18"/>
    <w:rsid w:val="00FD0F19"/>
    <w:rsid w:val="00FD2D53"/>
    <w:rsid w:val="00FE1530"/>
    <w:rsid w:val="00FE4E19"/>
    <w:rsid w:val="00FE5999"/>
    <w:rsid w:val="00FE7814"/>
    <w:rsid w:val="00FF2550"/>
    <w:rsid w:val="00FF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56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4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45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2FE"/>
    <w:pPr>
      <w:ind w:left="720"/>
      <w:contextualSpacing/>
    </w:pPr>
  </w:style>
  <w:style w:type="table" w:styleId="a6">
    <w:name w:val="Table Grid"/>
    <w:basedOn w:val="a1"/>
    <w:uiPriority w:val="59"/>
    <w:rsid w:val="00F11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7D03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AB44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Colorful Grid Accent 3"/>
    <w:basedOn w:val="a1"/>
    <w:uiPriority w:val="73"/>
    <w:rsid w:val="007B17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4">
    <w:name w:val="Medium Shading 2 Accent 4"/>
    <w:basedOn w:val="a1"/>
    <w:uiPriority w:val="64"/>
    <w:rsid w:val="00497B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497B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83D0-59FD-42CA-9ADF-FD5EF89E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6</cp:revision>
  <dcterms:created xsi:type="dcterms:W3CDTF">2013-12-20T14:23:00Z</dcterms:created>
  <dcterms:modified xsi:type="dcterms:W3CDTF">2013-12-20T23:17:00Z</dcterms:modified>
</cp:coreProperties>
</file>