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1867535</wp:posOffset>
                </wp:positionH>
                <wp:positionV relativeFrom="paragraph">
                  <wp:posOffset>-33655</wp:posOffset>
                </wp:positionV>
                <wp:extent cx="5760720" cy="518160"/>
                <wp:effectExtent l="19050" t="19050" r="1143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توزيع منهج :</w:t>
                            </w:r>
                            <w:r w:rsidR="007634B9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E74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علوم 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634B9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الفصل الدراسي الثاني  للعام 1439 / 1440 هـ   الصف :</w:t>
                            </w:r>
                            <w:r w:rsidR="00D50C1F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</w:t>
                            </w:r>
                            <w:r w:rsidR="00182E05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لثاني</w:t>
                            </w:r>
                            <w:r w:rsidR="00D50C1F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المتوسط</w:t>
                            </w:r>
                            <w:r w:rsidR="008B1AF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47.05pt;margin-top:-2.65pt;width:453.6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L61yQIAAJIFAAAOAAAAZHJzL2Uyb0RvYy54bWysVM1O3DAQvlfqO1i+lyQLCzQii1aLqCoh&#10;QIWKs9exSSTHdm3vJttbD+XAi1AOrVT1wKtk36ZjJxsQVD1UzcGxPTOfZ775OThsKoGWzNhSyQwn&#10;WzFGTFKVl/I6wx8vj9/sY2QdkTkRSrIMr5jFh5PXrw5qnbKRKpTImUEAIm1a6wwXzuk0iiwtWEXs&#10;ltJMgpArUxEHR3Md5YbUgF6JaBTHu1GtTK6NosxauD3qhHgS8Dln1J1xbplDIsPgmwurCevcr9Hk&#10;gKTXhuiipL0b5B+8qEgp4dEB6og4ghamfAFVldQoq7jboqqKFOclZSEGiCaJn0VzURDNQixAjtUD&#10;Tfb/wdLT5blBZZ7hbYwkqSBF66/tj/ahfUDt3fqm/bW+be/ab+vbFIHgOwjuESw/119AcI+2PYO1&#10;tikAXehz058sbD0dDTeV/0OgqAmsrwbWWeMQhcvx3m68N4LkUJCNk/1kN6QlerTWxrp3TFXIbzLM&#10;hapnBTHukpmqlMQpE7gnyxPrwAGw3Fj4t6U6LoUIiRYS1Rke7Y/3xt7vyDveuRp2biWYtxDyA+NA&#10;Cjg3CsihHNlMGLQkUEiEUiZd0okKkrPuehzDF3BJOlgEdwKgR+bgyYDdA/hSf4ndxdHre1MWqnkw&#10;jv/mWGc8WISXlXSDMbDWczb42YUgIKr+5U5/Q1JHjWfJNfMGVPx2rvIVVI9RXVtZTY9LyNAJse6c&#10;GOgjSCrMBncGi09ahlW/w6hQ5vOf7r0+lDdIMaqhLzNsPy2IYRiJ9xIK/22ys+MbORx2xqFwzFPJ&#10;/KlELqqZgowlMIU0DVswNk5sbrlR1RWMkKl/FUREUng7w9SZzWHmunkBQ4iy6TSoQfNq4k7khaYe&#10;3BPsS+6yuSJG92XqoMBP1aaHSfqsPDtdbynVdOEUL0PtPvLaUw+NH2qoH1J+sjw9B63HUTr5DQAA&#10;//8DAFBLAwQUAAYACAAAACEA555yXuIAAAAKAQAADwAAAGRycy9kb3ducmV2LnhtbEyP3U6DQBBG&#10;7018h82YeGPaBarYIkODJo0/iRfWPsDCjkBkZwm7pfj2bq/0biZz8s358u1sejHR6DrLCPEyAkFc&#10;W91xg3D43C3WIJxXrFVvmRB+yMG2uLzIVabtiT9o2vtGhBB2mUJovR8yKV3dklFuaQficPuyo1E+&#10;rGMj9ahOIdz0MomiVBrVcfjQqoGeWqq/90eDcLNJk9fDW/ry+F5Nz920Lm28KxGvr+byAYSn2f/B&#10;cNYP6lAEp8oeWTvRIySb2zigCIu7FYgzkERxmCqE+3QFssjl/wrFLwAAAP//AwBQSwECLQAUAAYA&#10;CAAAACEAtoM4kv4AAADhAQAAEwAAAAAAAAAAAAAAAAAAAAAAW0NvbnRlbnRfVHlwZXNdLnhtbFBL&#10;AQItABQABgAIAAAAIQA4/SH/1gAAAJQBAAALAAAAAAAAAAAAAAAAAC8BAABfcmVscy8ucmVsc1BL&#10;AQItABQABgAIAAAAIQDtzL61yQIAAJIFAAAOAAAAAAAAAAAAAAAAAC4CAABkcnMvZTJvRG9jLnht&#10;bFBLAQItABQABgAIAAAAIQDnnnJe4gAAAAoBAAAPAAAAAAAAAAAAAAAAACMFAABkcnMvZG93bnJl&#10;di54bWxQSwUGAAAAAAQABADzAAAAMgYAAAAA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توزيع منهج :</w:t>
                      </w:r>
                      <w:r w:rsidR="007634B9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E74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علوم 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634B9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الفصل الدراسي الثاني  للعام 1439 / 1440 هـ   الصف :</w:t>
                      </w:r>
                      <w:r w:rsidR="00D50C1F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</w:t>
                      </w:r>
                      <w:r w:rsidR="00182E05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لثاني</w:t>
                      </w:r>
                      <w:r w:rsidR="00D50C1F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المتوسط</w:t>
                      </w:r>
                      <w:r w:rsidR="008B1AF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Pr="00B360FF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B360FF" w:rsidRDefault="00B360FF" w:rsidP="00491968">
                            <w:pPr>
                              <w:jc w:val="center"/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9F5C8C" w:rsidRDefault="009F5C8C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9F5C8C" w:rsidRDefault="009F5C8C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B360FF" w:rsidRPr="00B360FF" w:rsidRDefault="00B360F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2" w:space="0" w:color="auto"/>
                                <w:left w:val="double" w:sz="12" w:space="0" w:color="auto"/>
                                <w:bottom w:val="double" w:sz="12" w:space="0" w:color="auto"/>
                                <w:right w:val="double" w:sz="12" w:space="0" w:color="auto"/>
                                <w:insideH w:val="double" w:sz="12" w:space="0" w:color="auto"/>
                                <w:insideV w:val="doub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D50C1F" w:rsidTr="00D50C1F">
                              <w:tc>
                                <w:tcPr>
                                  <w:tcW w:w="3162" w:type="dxa"/>
                                </w:tcPr>
                                <w:p w:rsidR="000C5641" w:rsidRPr="00D50C1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D50C1F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30 / 4 / 1440 هـ </w:t>
                                  </w:r>
                                </w:p>
                                <w:p w:rsidR="00A02EDF" w:rsidRPr="00D50C1F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4 / 5 / 1440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D50C1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A02EDF" w:rsidRPr="00D50C1F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7 / 5 / 1440 هـ </w:t>
                                  </w:r>
                                </w:p>
                                <w:p w:rsidR="00A02EDF" w:rsidRPr="00D50C1F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11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D50C1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A02EDF" w:rsidRPr="00D50C1F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14 / 5 / 1440 هـ </w:t>
                                  </w:r>
                                </w:p>
                                <w:p w:rsidR="00A02EDF" w:rsidRPr="00D50C1F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18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D50C1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A02EDF" w:rsidRPr="00D50C1F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21 / 5 / 1440 هـ </w:t>
                                  </w:r>
                                </w:p>
                                <w:p w:rsidR="00A02EDF" w:rsidRPr="00D50C1F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25 / 5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D50C1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A02EDF" w:rsidRPr="00D50C1F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28 / 5 / 1440 هـ </w:t>
                                  </w:r>
                                </w:p>
                                <w:p w:rsidR="00A02EDF" w:rsidRPr="00D50C1F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 / 6 / 1440 هـ</w:t>
                                  </w:r>
                                </w:p>
                              </w:tc>
                            </w:tr>
                            <w:tr w:rsidR="00182E05" w:rsidRPr="00D50C1F" w:rsidTr="00182E05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182E05" w:rsidRDefault="00182E05" w:rsidP="00182E0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الجلد والعضلات (1)  الجلد والعضلات (2)   الجهاز الهيكلي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182E05" w:rsidRDefault="00182E05" w:rsidP="00182E05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الجهاز العصبي  استقصاء من واقع الحياة  الحواس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182E05" w:rsidRDefault="00182E05" w:rsidP="00182E05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استقصاء من واقع الحياة  مراجعة الفصل ( 7 )   جهاز الغدد الصماء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182E05" w:rsidRDefault="00182E05" w:rsidP="00182E05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التكاثر و جهاز الغدد الصماء  مراحل حياة الإنسان  استقصاء من واقع الحياة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182E05" w:rsidRDefault="00182E05" w:rsidP="00182E05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مراجعة الفصل 8   اختبار مقنن الوحدة 4   النباتات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اللابذرية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 ( 1)</w:t>
                                  </w:r>
                                </w:p>
                              </w:tc>
                            </w:tr>
                            <w:tr w:rsidR="00491968" w:rsidRPr="00D50C1F" w:rsidTr="00D50C1F">
                              <w:tc>
                                <w:tcPr>
                                  <w:tcW w:w="3162" w:type="dxa"/>
                                </w:tcPr>
                                <w:p w:rsidR="000C5641" w:rsidRPr="00D50C1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A02EDF" w:rsidRPr="00D50C1F" w:rsidRDefault="009377E2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  <w:r w:rsidR="00A02EDF"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</w:t>
                                  </w: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  <w:r w:rsidR="00A02EDF"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1440 هـ </w:t>
                                  </w:r>
                                </w:p>
                                <w:p w:rsidR="00A02EDF" w:rsidRPr="00D50C1F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</w:t>
                                  </w:r>
                                  <w:r w:rsidR="009377E2"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6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D50C1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12 / 6 / 1440 هـ 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16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D50C1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19 / 6 / 1440 هـ 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23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D50C1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26 / 6 / 1440 هـ 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30 / 6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D50C1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3 / 7 / 1440 هـ 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7 / 7 / 1440 هـ</w:t>
                                  </w:r>
                                </w:p>
                              </w:tc>
                            </w:tr>
                            <w:tr w:rsidR="00182E05" w:rsidRPr="00D50C1F" w:rsidTr="00182E05">
                              <w:tc>
                                <w:tcPr>
                                  <w:tcW w:w="3162" w:type="dxa"/>
                                </w:tcPr>
                                <w:p w:rsidR="00182E05" w:rsidRPr="00D50C1F" w:rsidRDefault="00182E05" w:rsidP="00182E0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82E05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  <w:t xml:space="preserve">النباتات </w:t>
                                  </w:r>
                                  <w:proofErr w:type="spellStart"/>
                                  <w:r w:rsidRPr="00182E05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  <w:t>اللابذرية</w:t>
                                  </w:r>
                                  <w:proofErr w:type="spellEnd"/>
                                  <w:r w:rsidRPr="00182E05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  <w:t xml:space="preserve"> ( 2 )  النباتات البذرية ( 1 )   النباتات البذرية ( 2 ) ( مغطاة البذور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182E05" w:rsidRDefault="00182E05" w:rsidP="00182E05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استقصاء من واقع الحياة   مراجعة فصل ( 9 )  موارد البيئة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182E05" w:rsidRDefault="00182E05" w:rsidP="00182E05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التلوث و حماية البيئة ( 1 )  التلوث و حماية البيئة ( 2 )  استقصاء من واقع 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الحياة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182E05" w:rsidRDefault="00182E05" w:rsidP="00182E05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حماية الموارد الطبيعية   استقصاء من واقع الحياة   مراجعة الفصل ( 10 )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182E05" w:rsidRDefault="00182E05" w:rsidP="00182E05">
                                  <w:pPr>
                                    <w:pStyle w:val="3"/>
                                    <w:spacing w:before="0"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rtl/>
                                      <w:lang w:val="en-US" w:eastAsia="en-US"/>
                                    </w:rPr>
                                    <w:t>اختبار مقنن</w:t>
                                  </w:r>
                                </w:p>
                                <w:p w:rsidR="00182E05" w:rsidRDefault="00182E05" w:rsidP="00182E05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درجة الحرارة و الطاقة الحرارية     - الحرارة</w:t>
                                  </w:r>
                                </w:p>
                              </w:tc>
                            </w:tr>
                            <w:tr w:rsidR="000C5641" w:rsidRPr="00D50C1F" w:rsidTr="00D50C1F">
                              <w:tc>
                                <w:tcPr>
                                  <w:tcW w:w="3162" w:type="dxa"/>
                                </w:tcPr>
                                <w:p w:rsidR="000C5641" w:rsidRPr="00D50C1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10 / 7 / 1440 هـ </w:t>
                                  </w:r>
                                </w:p>
                                <w:p w:rsidR="00A02EDF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14 / 7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D50C1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17 / 7 / 1440 هـ 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21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D50C1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24 / 7 / 1440 هـ 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28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D50C1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 / 8 / 1440 هـ 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6 / 8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D50C1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9 / 8 / 1440 هـ 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13 / 8 / 1440 هـ</w:t>
                                  </w:r>
                                </w:p>
                                <w:p w:rsidR="009377E2" w:rsidRPr="00D50C1F" w:rsidRDefault="009377E2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82E05" w:rsidRPr="00D50C1F" w:rsidTr="00182E05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182E05" w:rsidRDefault="00182E05" w:rsidP="00182E05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استقصاء من واقع الحياة  المحركات و الثلاجات   استقصاء من واقع الحياة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182E05" w:rsidRDefault="00182E05" w:rsidP="00182E05">
                                  <w:pPr>
                                    <w:pStyle w:val="a6"/>
                                    <w:bidi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مراجعة الفصل 11    الموجات    </w:t>
                                  </w:r>
                                </w:p>
                                <w:p w:rsidR="00182E05" w:rsidRDefault="00182E05" w:rsidP="00182E05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 موجات الصوت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182E05" w:rsidRDefault="00182E05" w:rsidP="00182E05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الضوء (1 )</w:t>
                                  </w:r>
                                </w:p>
                                <w:p w:rsidR="00182E05" w:rsidRDefault="00182E05" w:rsidP="00182E05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الضوء ( 2 )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182E05" w:rsidRDefault="00182E05" w:rsidP="00182E05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استقصاء من واقع الحياة</w:t>
                                  </w:r>
                                </w:p>
                                <w:p w:rsidR="00182E05" w:rsidRDefault="00182E05" w:rsidP="00182E05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مراجعة الفصل ( 12 )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182E05" w:rsidRDefault="00182E05" w:rsidP="00182E05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اختبار مقنن على الوحدة</w:t>
                                  </w:r>
                                </w:p>
                              </w:tc>
                            </w:tr>
                            <w:tr w:rsidR="00FD3F3D" w:rsidRPr="00D50C1F" w:rsidTr="00D50C1F">
                              <w:tc>
                                <w:tcPr>
                                  <w:tcW w:w="3162" w:type="dxa"/>
                                </w:tcPr>
                                <w:p w:rsidR="00FD3F3D" w:rsidRPr="00D50C1F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FD3F3D" w:rsidRPr="00D50C1F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16 / 8 / 1440 هـ إلى </w:t>
                                  </w:r>
                                </w:p>
                                <w:p w:rsidR="00FD3F3D" w:rsidRPr="00D50C1F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20 / 8 / 1440 هـ </w:t>
                                  </w:r>
                                </w:p>
                                <w:p w:rsidR="00FD3F3D" w:rsidRPr="00D50C1F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FD3F3D" w:rsidRPr="00D50C1F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الأسبوع السابع عشر </w:t>
                                  </w:r>
                                </w:p>
                                <w:p w:rsidR="00FD3F3D" w:rsidRPr="00D50C1F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23 / 8 / 1440 هـ </w:t>
                                  </w:r>
                                </w:p>
                                <w:p w:rsidR="00FD3F3D" w:rsidRPr="00D50C1F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27 / 8 / 1440 هـ</w:t>
                                  </w:r>
                                </w:p>
                                <w:p w:rsidR="00FD3F3D" w:rsidRPr="00D50C1F" w:rsidRDefault="00FD3F3D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FD3F3D" w:rsidRPr="00D50C1F" w:rsidRDefault="00FD3F3D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:rsidR="00FD3F3D" w:rsidRPr="00D50C1F" w:rsidRDefault="00FD3F3D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FD3F3D" w:rsidRPr="00D50C1F" w:rsidRDefault="00FD3F3D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27 / 8 / 1440 هـ  </w:t>
                                  </w:r>
                                </w:p>
                                <w:p w:rsidR="00FD3F3D" w:rsidRPr="00D50C1F" w:rsidRDefault="00FD3F3D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</w:t>
                                  </w:r>
                                </w:p>
                                <w:p w:rsidR="00FD3F3D" w:rsidRPr="00D50C1F" w:rsidRDefault="00FD3F3D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 / 1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FD3F3D" w:rsidRPr="00D50C1F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المعلم </w:t>
                                  </w: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FD3F3D" w:rsidRPr="00D50C1F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FD3F3D" w:rsidRPr="00D50C1F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  <w:p w:rsidR="00FD3F3D" w:rsidRPr="00D50C1F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FD3F3D" w:rsidRPr="00D50C1F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FD3F3D" w:rsidRPr="00D50C1F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3F3D" w:rsidRPr="00D50C1F" w:rsidTr="00D50C1F">
                              <w:tc>
                                <w:tcPr>
                                  <w:tcW w:w="6324" w:type="dxa"/>
                                  <w:gridSpan w:val="2"/>
                                  <w:shd w:val="clear" w:color="auto" w:fill="FFFFFF"/>
                                </w:tcPr>
                                <w:p w:rsidR="00D50C1F" w:rsidRPr="00D50C1F" w:rsidRDefault="00D50C1F" w:rsidP="00D50C1F">
                                  <w:pPr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highlight w:val="yellow"/>
                                    </w:rPr>
                                  </w:pPr>
                                  <w:r w:rsidRPr="00D50C1F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highlight w:val="yellow"/>
                                      <w:rtl/>
                                    </w:rPr>
                                    <w:t>اختبارات الفصل الدراسي الثاني</w:t>
                                  </w:r>
                                </w:p>
                                <w:p w:rsidR="00FD3F3D" w:rsidRPr="00D50C1F" w:rsidRDefault="00FD3F3D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FD3F3D" w:rsidRPr="00D50C1F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FD3F3D" w:rsidRPr="00D50C1F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B00C39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:rsidR="000C5641" w:rsidRPr="00B360FF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B360FF" w:rsidRDefault="00B360FF" w:rsidP="00491968">
                      <w:pPr>
                        <w:jc w:val="center"/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9F5C8C" w:rsidRDefault="009F5C8C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9F5C8C" w:rsidRDefault="009F5C8C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B360FF" w:rsidRPr="00B360FF" w:rsidRDefault="00B360FF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  <w:insideH w:val="double" w:sz="12" w:space="0" w:color="auto"/>
                          <w:insideV w:val="doub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D50C1F" w:rsidTr="00D50C1F">
                        <w:tc>
                          <w:tcPr>
                            <w:tcW w:w="3162" w:type="dxa"/>
                          </w:tcPr>
                          <w:p w:rsidR="000C5641" w:rsidRPr="00D50C1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D50C1F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30 / 4 / 1440 هـ </w:t>
                            </w:r>
                          </w:p>
                          <w:p w:rsidR="00A02EDF" w:rsidRPr="00D50C1F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إلى 4 / 5 / 1440 هـ 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D50C1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الثاني</w:t>
                            </w:r>
                          </w:p>
                          <w:p w:rsidR="00A02EDF" w:rsidRPr="00D50C1F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7 / 5 / 1440 هـ </w:t>
                            </w:r>
                          </w:p>
                          <w:p w:rsidR="00A02EDF" w:rsidRPr="00D50C1F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11 / 5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D50C1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الثالث</w:t>
                            </w:r>
                          </w:p>
                          <w:p w:rsidR="00A02EDF" w:rsidRPr="00D50C1F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14 / 5 / 1440 هـ </w:t>
                            </w:r>
                          </w:p>
                          <w:p w:rsidR="00A02EDF" w:rsidRPr="00D50C1F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18 / 5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D50C1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الرابع</w:t>
                            </w:r>
                          </w:p>
                          <w:p w:rsidR="00A02EDF" w:rsidRPr="00D50C1F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21 / 5 / 1440 هـ </w:t>
                            </w:r>
                          </w:p>
                          <w:p w:rsidR="00A02EDF" w:rsidRPr="00D50C1F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25 / 5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D50C1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الخامس</w:t>
                            </w:r>
                          </w:p>
                          <w:p w:rsidR="00A02EDF" w:rsidRPr="00D50C1F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28 / 5 / 1440 هـ </w:t>
                            </w:r>
                          </w:p>
                          <w:p w:rsidR="00A02EDF" w:rsidRPr="00D50C1F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 / 6 / 1440 هـ</w:t>
                            </w:r>
                          </w:p>
                        </w:tc>
                      </w:tr>
                      <w:tr w:rsidR="00182E05" w:rsidRPr="00D50C1F" w:rsidTr="00182E05">
                        <w:tc>
                          <w:tcPr>
                            <w:tcW w:w="3162" w:type="dxa"/>
                            <w:vAlign w:val="center"/>
                          </w:tcPr>
                          <w:p w:rsidR="00182E05" w:rsidRDefault="00182E05" w:rsidP="00182E05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الجلد والعضلات (1)  الجلد والعضلات (2)   الجهاز الهيكلي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182E05" w:rsidRDefault="00182E05" w:rsidP="00182E0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الجهاز العصبي  استقصاء من واقع الحياة  الحواس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182E05" w:rsidRDefault="00182E05" w:rsidP="00182E0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استقصاء من واقع الحياة  مراجعة الفصل ( 7 )   جهاز الغدد الصماء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182E05" w:rsidRDefault="00182E05" w:rsidP="00182E0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التكاثر و جهاز الغدد الصماء  مراحل حياة الإنسان  استقصاء من واقع الحياة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182E05" w:rsidRDefault="00182E05" w:rsidP="00182E0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مراجعة الفصل 8   اختبار مقنن الوحدة 4   النباتات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rtl/>
                              </w:rPr>
                              <w:t>اللابذرية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( 1)</w:t>
                            </w:r>
                          </w:p>
                        </w:tc>
                      </w:tr>
                      <w:tr w:rsidR="00491968" w:rsidRPr="00D50C1F" w:rsidTr="00D50C1F">
                        <w:tc>
                          <w:tcPr>
                            <w:tcW w:w="3162" w:type="dxa"/>
                          </w:tcPr>
                          <w:p w:rsidR="000C5641" w:rsidRPr="00D50C1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السادس</w:t>
                            </w:r>
                          </w:p>
                          <w:p w:rsidR="00A02EDF" w:rsidRPr="00D50C1F" w:rsidRDefault="009377E2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="00A02EDF"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="00A02EDF"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1440 هـ </w:t>
                            </w:r>
                          </w:p>
                          <w:p w:rsidR="00A02EDF" w:rsidRPr="00D50C1F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إلى </w:t>
                            </w:r>
                            <w:r w:rsidR="009377E2"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6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D50C1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السابع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12 / 6 / 1440 هـ 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16 / 6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D50C1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الثامن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19 / 6 / 1440 هـ 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23 / 6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D50C1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التاسع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26 / 6 / 1440 هـ 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30 / 6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D50C1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العاشر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3 / 7 / 1440 هـ 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7 / 7 / 1440 هـ</w:t>
                            </w:r>
                          </w:p>
                        </w:tc>
                      </w:tr>
                      <w:tr w:rsidR="00182E05" w:rsidRPr="00D50C1F" w:rsidTr="00182E05">
                        <w:tc>
                          <w:tcPr>
                            <w:tcW w:w="3162" w:type="dxa"/>
                          </w:tcPr>
                          <w:p w:rsidR="00182E05" w:rsidRPr="00D50C1F" w:rsidRDefault="00182E05" w:rsidP="00182E0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82E05"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  <w:t xml:space="preserve">النباتات </w:t>
                            </w:r>
                            <w:proofErr w:type="spellStart"/>
                            <w:r w:rsidRPr="00182E05"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  <w:t>اللابذرية</w:t>
                            </w:r>
                            <w:proofErr w:type="spellEnd"/>
                            <w:r w:rsidRPr="00182E05"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  <w:t xml:space="preserve"> ( 2 )  النباتات البذرية ( 1 )   النباتات البذرية ( 2 ) ( مغطاة البذور 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182E05" w:rsidRDefault="00182E05" w:rsidP="00182E0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استقصاء من واقع الحياة   مراجعة فصل ( 9 )  موارد البيئة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182E05" w:rsidRDefault="00182E05" w:rsidP="00182E0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التلوث و حماية البيئة ( 1 )  التلوث و حماية البيئة ( 2 )  استقصاء من واقع </w:t>
                            </w:r>
                            <w:bookmarkStart w:id="1" w:name="_GoBack"/>
                            <w:bookmarkEnd w:id="1"/>
                            <w:r>
                              <w:rPr>
                                <w:b/>
                                <w:bCs/>
                                <w:rtl/>
                              </w:rPr>
                              <w:t>الحياة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182E05" w:rsidRDefault="00182E05" w:rsidP="00182E0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حماية الموارد الطبيعية   استقصاء من واقع الحياة   مراجعة الفصل ( 10 )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182E05" w:rsidRDefault="00182E05" w:rsidP="00182E05">
                            <w:pPr>
                              <w:pStyle w:val="3"/>
                              <w:spacing w:before="0"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val="en-US" w:eastAsia="en-US"/>
                              </w:rPr>
                              <w:t>اختبار مقنن</w:t>
                            </w:r>
                          </w:p>
                          <w:p w:rsidR="00182E05" w:rsidRDefault="00182E05" w:rsidP="00182E05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درجة الحرارة و الطاقة الحرارية     - الحرارة</w:t>
                            </w:r>
                          </w:p>
                        </w:tc>
                      </w:tr>
                      <w:tr w:rsidR="000C5641" w:rsidRPr="00D50C1F" w:rsidTr="00D50C1F">
                        <w:tc>
                          <w:tcPr>
                            <w:tcW w:w="3162" w:type="dxa"/>
                          </w:tcPr>
                          <w:p w:rsidR="000C5641" w:rsidRPr="00D50C1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الحادي عشر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10 / 7 / 1440 هـ </w:t>
                            </w:r>
                          </w:p>
                          <w:p w:rsidR="00A02EDF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14 / 7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D50C1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الثاني عشر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17 / 7 / 1440 هـ 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21 / 7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D50C1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الثالث عشر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24 / 7 / 1440 هـ 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28 / 7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D50C1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الرابع عشر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 / 8 / 1440 هـ 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6 / 8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D50C1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الخامس عشر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9 / 8 / 1440 هـ 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13 / 8 / 1440 هـ</w:t>
                            </w:r>
                          </w:p>
                          <w:p w:rsidR="009377E2" w:rsidRPr="00D50C1F" w:rsidRDefault="009377E2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182E05" w:rsidRPr="00D50C1F" w:rsidTr="00182E05">
                        <w:tc>
                          <w:tcPr>
                            <w:tcW w:w="3162" w:type="dxa"/>
                            <w:vAlign w:val="center"/>
                          </w:tcPr>
                          <w:p w:rsidR="00182E05" w:rsidRDefault="00182E05" w:rsidP="00182E0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استقصاء من واقع الحياة  المحركات و الثلاجات   استقصاء من واقع الحياة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182E05" w:rsidRDefault="00182E05" w:rsidP="00182E05">
                            <w:pPr>
                              <w:pStyle w:val="a6"/>
                              <w:bidi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مراجعة الفصل 11    الموجات    </w:t>
                            </w:r>
                          </w:p>
                          <w:p w:rsidR="00182E05" w:rsidRDefault="00182E05" w:rsidP="00182E05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موجات الصوت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182E05" w:rsidRDefault="00182E05" w:rsidP="00182E0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الضوء (1 )</w:t>
                            </w:r>
                          </w:p>
                          <w:p w:rsidR="00182E05" w:rsidRDefault="00182E05" w:rsidP="00182E0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الضوء ( 2 )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182E05" w:rsidRDefault="00182E05" w:rsidP="00182E0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استقصاء من واقع الحياة</w:t>
                            </w:r>
                          </w:p>
                          <w:p w:rsidR="00182E05" w:rsidRDefault="00182E05" w:rsidP="00182E0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مراجعة الفصل ( 12 )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182E05" w:rsidRDefault="00182E05" w:rsidP="00182E0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اختبار مقنن على الوحدة</w:t>
                            </w:r>
                          </w:p>
                        </w:tc>
                      </w:tr>
                      <w:tr w:rsidR="00FD3F3D" w:rsidRPr="00D50C1F" w:rsidTr="00D50C1F">
                        <w:tc>
                          <w:tcPr>
                            <w:tcW w:w="3162" w:type="dxa"/>
                          </w:tcPr>
                          <w:p w:rsidR="00FD3F3D" w:rsidRPr="00D50C1F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FD3F3D" w:rsidRPr="00D50C1F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16 / 8 / 1440 هـ إلى </w:t>
                            </w:r>
                          </w:p>
                          <w:p w:rsidR="00FD3F3D" w:rsidRPr="00D50C1F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20 / 8 / 1440 هـ </w:t>
                            </w:r>
                          </w:p>
                          <w:p w:rsidR="00FD3F3D" w:rsidRPr="00D50C1F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</w:tcPr>
                          <w:p w:rsidR="00FD3F3D" w:rsidRPr="00D50C1F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الأسبوع السابع عشر </w:t>
                            </w:r>
                          </w:p>
                          <w:p w:rsidR="00FD3F3D" w:rsidRPr="00D50C1F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23 / 8 / 1440 هـ </w:t>
                            </w:r>
                          </w:p>
                          <w:p w:rsidR="00FD3F3D" w:rsidRPr="00D50C1F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27 / 8 / 1440 هـ</w:t>
                            </w:r>
                          </w:p>
                          <w:p w:rsidR="00FD3F3D" w:rsidRPr="00D50C1F" w:rsidRDefault="00FD3F3D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FD3F3D" w:rsidRPr="00D50C1F" w:rsidRDefault="00FD3F3D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بداية إجازة نهاية العام</w:t>
                            </w:r>
                          </w:p>
                          <w:p w:rsidR="00FD3F3D" w:rsidRPr="00D50C1F" w:rsidRDefault="00FD3F3D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FD3F3D" w:rsidRPr="00D50C1F" w:rsidRDefault="00FD3F3D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27 / 8 / 1440 هـ  </w:t>
                            </w:r>
                          </w:p>
                          <w:p w:rsidR="00FD3F3D" w:rsidRPr="00D50C1F" w:rsidRDefault="00FD3F3D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</w:t>
                            </w:r>
                          </w:p>
                          <w:p w:rsidR="00FD3F3D" w:rsidRPr="00D50C1F" w:rsidRDefault="00FD3F3D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 / 1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FD3F3D" w:rsidRPr="00D50C1F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المعلم </w:t>
                            </w: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</w:p>
                          <w:p w:rsidR="00FD3F3D" w:rsidRPr="00D50C1F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FD3F3D" w:rsidRPr="00D50C1F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مشرف المادة </w:t>
                            </w: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FD3F3D" w:rsidRPr="00D50C1F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FD3F3D" w:rsidRPr="00D50C1F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مدير المدرسة :</w:t>
                            </w:r>
                          </w:p>
                          <w:p w:rsidR="00FD3F3D" w:rsidRPr="00D50C1F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FD3F3D" w:rsidRPr="00D50C1F" w:rsidTr="00D50C1F">
                        <w:tc>
                          <w:tcPr>
                            <w:tcW w:w="6324" w:type="dxa"/>
                            <w:gridSpan w:val="2"/>
                            <w:shd w:val="clear" w:color="auto" w:fill="FFFFFF"/>
                          </w:tcPr>
                          <w:p w:rsidR="00D50C1F" w:rsidRPr="00D50C1F" w:rsidRDefault="00D50C1F" w:rsidP="00D50C1F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D50C1F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اختبارات الفصل الدراسي الثاني</w:t>
                            </w:r>
                          </w:p>
                          <w:p w:rsidR="00FD3F3D" w:rsidRPr="00D50C1F" w:rsidRDefault="00FD3F3D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FD3F3D" w:rsidRPr="00D50C1F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FD3F3D" w:rsidRPr="00D50C1F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B00C39" w:rsidP="0062661E">
                      <w:pPr>
                        <w:rPr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C40" w:rsidRDefault="00D80C40" w:rsidP="000C5641">
      <w:pPr>
        <w:spacing w:after="0" w:line="240" w:lineRule="auto"/>
      </w:pPr>
      <w:r>
        <w:separator/>
      </w:r>
    </w:p>
  </w:endnote>
  <w:endnote w:type="continuationSeparator" w:id="0">
    <w:p w:rsidR="00D80C40" w:rsidRDefault="00D80C40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C40" w:rsidRDefault="00D80C40" w:rsidP="000C5641">
      <w:pPr>
        <w:spacing w:after="0" w:line="240" w:lineRule="auto"/>
      </w:pPr>
      <w:r>
        <w:separator/>
      </w:r>
    </w:p>
  </w:footnote>
  <w:footnote w:type="continuationSeparator" w:id="0">
    <w:p w:rsidR="00D80C40" w:rsidRDefault="00D80C40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D80C40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82E05"/>
    <w:rsid w:val="001D531F"/>
    <w:rsid w:val="0025369C"/>
    <w:rsid w:val="00255A04"/>
    <w:rsid w:val="002A4609"/>
    <w:rsid w:val="002E4FB0"/>
    <w:rsid w:val="002F0DC5"/>
    <w:rsid w:val="004238E4"/>
    <w:rsid w:val="004654E5"/>
    <w:rsid w:val="0049035E"/>
    <w:rsid w:val="00491968"/>
    <w:rsid w:val="004C6D31"/>
    <w:rsid w:val="005365F1"/>
    <w:rsid w:val="00557156"/>
    <w:rsid w:val="00592CAB"/>
    <w:rsid w:val="005E7F36"/>
    <w:rsid w:val="0062661E"/>
    <w:rsid w:val="00647446"/>
    <w:rsid w:val="0067409D"/>
    <w:rsid w:val="006F1C75"/>
    <w:rsid w:val="00703212"/>
    <w:rsid w:val="0070628D"/>
    <w:rsid w:val="00736342"/>
    <w:rsid w:val="00736838"/>
    <w:rsid w:val="007634B9"/>
    <w:rsid w:val="007D1DE3"/>
    <w:rsid w:val="00806197"/>
    <w:rsid w:val="00837112"/>
    <w:rsid w:val="008B1AFE"/>
    <w:rsid w:val="008C6A9A"/>
    <w:rsid w:val="008C7EE6"/>
    <w:rsid w:val="008E749C"/>
    <w:rsid w:val="009377E2"/>
    <w:rsid w:val="009F5C8C"/>
    <w:rsid w:val="009F5E2D"/>
    <w:rsid w:val="00A02EDF"/>
    <w:rsid w:val="00A8111A"/>
    <w:rsid w:val="00AA079F"/>
    <w:rsid w:val="00AF6EDB"/>
    <w:rsid w:val="00B00C39"/>
    <w:rsid w:val="00B115C0"/>
    <w:rsid w:val="00B1365B"/>
    <w:rsid w:val="00B264C8"/>
    <w:rsid w:val="00B360FF"/>
    <w:rsid w:val="00CE2F13"/>
    <w:rsid w:val="00CF78C1"/>
    <w:rsid w:val="00D50C1F"/>
    <w:rsid w:val="00D549B3"/>
    <w:rsid w:val="00D80C40"/>
    <w:rsid w:val="00E10FEA"/>
    <w:rsid w:val="00E3125A"/>
    <w:rsid w:val="00E7083D"/>
    <w:rsid w:val="00EA3D4A"/>
    <w:rsid w:val="00F00F06"/>
    <w:rsid w:val="00F027D9"/>
    <w:rsid w:val="00F037D8"/>
    <w:rsid w:val="00FD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232833D8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82E05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عنوان 3 Char"/>
    <w:basedOn w:val="a0"/>
    <w:link w:val="3"/>
    <w:uiPriority w:val="9"/>
    <w:semiHidden/>
    <w:rsid w:val="00182E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182E0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24</cp:revision>
  <dcterms:created xsi:type="dcterms:W3CDTF">2018-12-09T09:34:00Z</dcterms:created>
  <dcterms:modified xsi:type="dcterms:W3CDTF">2018-12-19T12:07:00Z</dcterms:modified>
</cp:coreProperties>
</file>