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Default="00DA2121" w:rsidP="00D54607">
      <w:pPr>
        <w:spacing w:after="0"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>
        <w:rPr>
          <w:rFonts w:cs="AL-Mohanad Bold" w:hint="cs"/>
          <w:sz w:val="40"/>
          <w:szCs w:val="40"/>
          <w:rtl/>
        </w:rPr>
        <w:t>ثاني</w:t>
      </w:r>
      <w:r w:rsidR="005E0878" w:rsidRPr="005E0878">
        <w:rPr>
          <w:rFonts w:cs="AL-Mohanad Bold" w:hint="cs"/>
          <w:sz w:val="40"/>
          <w:szCs w:val="40"/>
          <w:rtl/>
        </w:rPr>
        <w:t xml:space="preserve"> متوسط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</w:t>
      </w:r>
      <w:r>
        <w:rPr>
          <w:rFonts w:cs="AL-Mohanad Bold" w:hint="cs"/>
          <w:sz w:val="40"/>
          <w:szCs w:val="40"/>
          <w:rtl/>
        </w:rPr>
        <w:t>توحيد</w:t>
      </w:r>
    </w:p>
    <w:p w:rsidR="009B6AA0" w:rsidRPr="009B6AA0" w:rsidRDefault="009B6AA0" w:rsidP="00D54607">
      <w:pPr>
        <w:spacing w:after="0" w:line="240" w:lineRule="auto"/>
        <w:ind w:left="-1192" w:right="-1134"/>
        <w:jc w:val="center"/>
        <w:rPr>
          <w:rFonts w:cs="AL-Mohanad Bold"/>
          <w:sz w:val="10"/>
          <w:szCs w:val="10"/>
          <w:rtl/>
        </w:rPr>
      </w:pPr>
    </w:p>
    <w:tbl>
      <w:tblPr>
        <w:tblStyle w:val="-3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665"/>
        <w:gridCol w:w="7967"/>
      </w:tblGrid>
      <w:tr w:rsidR="005E0878" w:rsidRPr="005E0878" w:rsidTr="00496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7967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49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5E0878" w:rsidRPr="00D54607" w:rsidRDefault="005E0878" w:rsidP="00DA2121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DA2121"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بطلان الآلهة التي </w:t>
            </w:r>
          </w:p>
          <w:p w:rsidR="00DA2121" w:rsidRPr="00D54607" w:rsidRDefault="00DA2121" w:rsidP="00DA2121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تعبد من دون الله عز وجل</w:t>
            </w:r>
          </w:p>
        </w:tc>
        <w:tc>
          <w:tcPr>
            <w:tcW w:w="7967" w:type="dxa"/>
          </w:tcPr>
          <w:p w:rsidR="00A5214E" w:rsidRPr="00D54607" w:rsidRDefault="005E0878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DA2121" w:rsidRPr="00D54607">
              <w:rPr>
                <w:rFonts w:cs="AL-Mohanad Bold" w:hint="cs"/>
                <w:sz w:val="32"/>
                <w:szCs w:val="32"/>
                <w:rtl/>
              </w:rPr>
              <w:t>تستدل على بطلان الآلهة التي تعبد من دون الله.</w:t>
            </w:r>
          </w:p>
          <w:p w:rsidR="00DA2121" w:rsidRPr="00D54607" w:rsidRDefault="00DA2121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2/تعدد الصفات التي يجب أن تتوفر في المستحق للعبادة.</w:t>
            </w:r>
          </w:p>
          <w:p w:rsidR="00DA2121" w:rsidRPr="00D54607" w:rsidRDefault="00DA2121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3/تستدل على بطلان عبادة الأنبياء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DA2121" w:rsidRPr="00D54607" w:rsidRDefault="00DA2121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4/تبين صفة عبادة الأنبياء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DA2121" w:rsidRPr="00D54607" w:rsidRDefault="00DA2121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5/تبين عقيدتنا في نبي الله عيسى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DA2121" w:rsidRPr="00D54607" w:rsidRDefault="00DA2121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6/تستدل على بطلان عبادة نبي الله عيسى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DA2121" w:rsidRPr="00D54607" w:rsidRDefault="00DA2121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7/ تستدل على بطلان عبادة النبي محمد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DA2121" w:rsidRPr="00D54607" w:rsidRDefault="00DA2121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8/تبين صفة عبادة النبي محمد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DA2121" w:rsidRPr="00D54607" w:rsidRDefault="00DA2121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9/تستدل على بطلان عبادة الملائكة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DA2121" w:rsidRPr="00D54607" w:rsidRDefault="00DA2121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10/تبين صفة عبادة الملائكة </w:t>
            </w:r>
            <w:r w:rsidRPr="00D54607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DA2121" w:rsidRPr="00D54607" w:rsidRDefault="00DA2121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11/تستدل على بطلان عبادة الأولياء والصالحين.</w:t>
            </w:r>
          </w:p>
          <w:p w:rsidR="00DA2121" w:rsidRPr="00D54607" w:rsidRDefault="00DA2121" w:rsidP="00DA2121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12/ تبين صفة عبادة الأولياء والصالحين.</w:t>
            </w:r>
          </w:p>
        </w:tc>
      </w:tr>
      <w:tr w:rsidR="005E0878" w:rsidRPr="005E0878" w:rsidTr="00496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DA2121" w:rsidRPr="00D54607" w:rsidRDefault="005E0878" w:rsidP="00DA2121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DA2121"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عبادات وقع فيه </w:t>
            </w:r>
          </w:p>
          <w:p w:rsidR="005E0878" w:rsidRPr="00D54607" w:rsidRDefault="00DA2121" w:rsidP="00DA2121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الشرك</w:t>
            </w:r>
          </w:p>
        </w:tc>
        <w:tc>
          <w:tcPr>
            <w:tcW w:w="7967" w:type="dxa"/>
          </w:tcPr>
          <w:p w:rsidR="008D2F5A" w:rsidRPr="00D54607" w:rsidRDefault="00A5214E" w:rsidP="00DA212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DA2121" w:rsidRPr="00D54607">
              <w:rPr>
                <w:rFonts w:cs="AL-Mohanad Bold" w:hint="cs"/>
                <w:sz w:val="32"/>
                <w:szCs w:val="32"/>
                <w:rtl/>
              </w:rPr>
              <w:t>تبين معنى الاستعانة , وتستدل عليها.</w:t>
            </w:r>
          </w:p>
          <w:p w:rsidR="00DA2121" w:rsidRPr="00D54607" w:rsidRDefault="00DA2121" w:rsidP="00DA212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2/تذكر معنى الاستعاذة وتستدل عليها.</w:t>
            </w:r>
          </w:p>
          <w:p w:rsidR="00DA2121" w:rsidRPr="00D54607" w:rsidRDefault="00DA2121" w:rsidP="00DA212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3/تفرق بين الاستعاذة الجائزة و الاستعاذة المحرمة.</w:t>
            </w:r>
          </w:p>
          <w:p w:rsidR="00D54607" w:rsidRPr="00D54607" w:rsidRDefault="00810D47" w:rsidP="00DA212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D54607" w:rsidRPr="00D54607">
              <w:rPr>
                <w:rFonts w:cs="AL-Mohanad Bold" w:hint="cs"/>
                <w:sz w:val="32"/>
                <w:szCs w:val="32"/>
                <w:rtl/>
              </w:rPr>
              <w:t>/تفرق بين الجائز والممنوع في الذبح.</w:t>
            </w:r>
          </w:p>
          <w:p w:rsidR="00D54607" w:rsidRPr="00D54607" w:rsidRDefault="00810D47" w:rsidP="00DA212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D54607" w:rsidRPr="00D54607">
              <w:rPr>
                <w:rFonts w:cs="AL-Mohanad Bold" w:hint="cs"/>
                <w:sz w:val="32"/>
                <w:szCs w:val="32"/>
                <w:rtl/>
              </w:rPr>
              <w:t>/توضح حكم الذبح في مكان يذبح فيه لغير الله تعالى , والحكمة من ذلك.</w:t>
            </w:r>
          </w:p>
          <w:p w:rsidR="00D54607" w:rsidRPr="00D54607" w:rsidRDefault="00810D47" w:rsidP="00DA212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D54607" w:rsidRPr="00D54607">
              <w:rPr>
                <w:rFonts w:cs="AL-Mohanad Bold" w:hint="cs"/>
                <w:sz w:val="32"/>
                <w:szCs w:val="32"/>
                <w:rtl/>
              </w:rPr>
              <w:t>/تفرق بين الطواف الممنوع والطواف المشروع مع الاستدلال.</w:t>
            </w:r>
          </w:p>
          <w:p w:rsidR="00DA2121" w:rsidRPr="00D54607" w:rsidRDefault="00810D47" w:rsidP="00810D4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</w:t>
            </w:r>
            <w:r w:rsidR="00D54607" w:rsidRPr="00D54607">
              <w:rPr>
                <w:rFonts w:cs="AL-Mohanad Bold" w:hint="cs"/>
                <w:sz w:val="32"/>
                <w:szCs w:val="32"/>
                <w:rtl/>
              </w:rPr>
              <w:t>/تفرق بين الاعتكاف المشروع والاعتكاف المحرم مع الاستدلال.</w:t>
            </w:r>
          </w:p>
        </w:tc>
      </w:tr>
      <w:tr w:rsidR="008D2F5A" w:rsidRPr="005E0878" w:rsidTr="00496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8D2F5A" w:rsidRPr="00D54607" w:rsidRDefault="00A5214E" w:rsidP="00DA2121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ال</w:t>
            </w:r>
            <w:r w:rsidR="00DA2121" w:rsidRP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شفاعة</w:t>
            </w:r>
          </w:p>
        </w:tc>
        <w:tc>
          <w:tcPr>
            <w:tcW w:w="7967" w:type="dxa"/>
          </w:tcPr>
          <w:p w:rsidR="008D2F5A" w:rsidRPr="00D54607" w:rsidRDefault="008D2F5A" w:rsidP="00D5460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D54607" w:rsidRPr="00D54607">
              <w:rPr>
                <w:rFonts w:cs="AL-Mohanad Bold" w:hint="cs"/>
                <w:sz w:val="32"/>
                <w:szCs w:val="32"/>
                <w:rtl/>
              </w:rPr>
              <w:t xml:space="preserve">توضح </w:t>
            </w:r>
            <w:r w:rsidRPr="00D54607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="00D54607" w:rsidRPr="00D54607">
              <w:rPr>
                <w:rFonts w:cs="AL-Mohanad Bold" w:hint="cs"/>
                <w:sz w:val="32"/>
                <w:szCs w:val="32"/>
                <w:rtl/>
              </w:rPr>
              <w:t>مفهوم الشفاعة.</w:t>
            </w:r>
          </w:p>
          <w:p w:rsidR="00D54607" w:rsidRPr="00D54607" w:rsidRDefault="00D54607" w:rsidP="00D5460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2/تعرف أنواع الشفاعة, مع الدليل.</w:t>
            </w:r>
          </w:p>
          <w:p w:rsidR="00D54607" w:rsidRPr="00D54607" w:rsidRDefault="00D54607" w:rsidP="00D5460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54607">
              <w:rPr>
                <w:rFonts w:cs="AL-Mohanad Bold" w:hint="cs"/>
                <w:sz w:val="32"/>
                <w:szCs w:val="32"/>
                <w:rtl/>
              </w:rPr>
              <w:t>3/تبين أسباب إدراك الشفاعة يوم القيامة.</w:t>
            </w:r>
          </w:p>
          <w:p w:rsidR="00D54607" w:rsidRPr="00D54607" w:rsidRDefault="00810D47" w:rsidP="00D5460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D54607" w:rsidRPr="00D54607">
              <w:rPr>
                <w:rFonts w:cs="AL-Mohanad Bold" w:hint="cs"/>
                <w:sz w:val="32"/>
                <w:szCs w:val="32"/>
                <w:rtl/>
              </w:rPr>
              <w:t>/تذكر شروط الشفاعة , مع الأدلة.</w:t>
            </w:r>
          </w:p>
          <w:p w:rsidR="00D54607" w:rsidRPr="00D54607" w:rsidRDefault="00810D47" w:rsidP="00D5460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D54607" w:rsidRPr="00D54607">
              <w:rPr>
                <w:rFonts w:cs="AL-Mohanad Bold" w:hint="cs"/>
                <w:sz w:val="32"/>
                <w:szCs w:val="32"/>
                <w:rtl/>
              </w:rPr>
              <w:t>/تبين أقسام الشفاعة.</w:t>
            </w:r>
          </w:p>
          <w:p w:rsidR="00D54607" w:rsidRPr="00D54607" w:rsidRDefault="00810D47" w:rsidP="00D54607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D54607" w:rsidRPr="00D54607">
              <w:rPr>
                <w:rFonts w:cs="AL-Mohanad Bold" w:hint="cs"/>
                <w:sz w:val="32"/>
                <w:szCs w:val="32"/>
                <w:rtl/>
              </w:rPr>
              <w:t xml:space="preserve">/تذكر أسعد الناس بشفاعة النبي </w:t>
            </w:r>
            <w:r w:rsidR="00D54607" w:rsidRPr="00D54607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D54607" w:rsidRPr="00D54607">
              <w:rPr>
                <w:rFonts w:cs="AL-Mohanad Bold" w:hint="cs"/>
                <w:sz w:val="32"/>
                <w:szCs w:val="32"/>
                <w:rtl/>
              </w:rPr>
              <w:t>.</w:t>
            </w:r>
          </w:p>
        </w:tc>
      </w:tr>
      <w:tr w:rsidR="00C87483" w:rsidRPr="005E0878" w:rsidTr="00496F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</w:tcPr>
          <w:p w:rsidR="00DA2121" w:rsidRDefault="00C87483" w:rsidP="00DA2121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55C1D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DA2121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الإخلاص لله </w:t>
            </w:r>
          </w:p>
          <w:p w:rsidR="00C87483" w:rsidRDefault="00DA2121" w:rsidP="00DA2121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وما</w:t>
            </w:r>
            <w:r w:rsidR="00D54607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يضاده</w:t>
            </w:r>
          </w:p>
        </w:tc>
        <w:tc>
          <w:tcPr>
            <w:tcW w:w="7967" w:type="dxa"/>
          </w:tcPr>
          <w:p w:rsidR="00C87483" w:rsidRDefault="00C87483" w:rsidP="00D5460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D54607">
              <w:rPr>
                <w:rFonts w:cs="AL-Mohanad Bold" w:hint="cs"/>
                <w:sz w:val="32"/>
                <w:szCs w:val="32"/>
                <w:rtl/>
              </w:rPr>
              <w:t>تبين حقيقة الإخلاص لله عز وجل وحكمه.</w:t>
            </w:r>
          </w:p>
          <w:p w:rsidR="00D54607" w:rsidRDefault="00D54607" w:rsidP="00D5460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2/توضح أهمية الإخلاص لله عز وجل.</w:t>
            </w:r>
          </w:p>
          <w:p w:rsidR="00D54607" w:rsidRDefault="00D54607" w:rsidP="00D5460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3/تعدد ثمرات الإخلاص لله عز وجل.</w:t>
            </w:r>
          </w:p>
          <w:p w:rsidR="00810D47" w:rsidRDefault="00810D47" w:rsidP="00D5460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6"/>
                <w:szCs w:val="6"/>
                <w:rtl/>
              </w:rPr>
            </w:pPr>
          </w:p>
          <w:p w:rsidR="00810D47" w:rsidRDefault="00810D47" w:rsidP="00D5460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 w:hint="cs"/>
                <w:sz w:val="2"/>
                <w:szCs w:val="2"/>
                <w:rtl/>
              </w:rPr>
            </w:pPr>
          </w:p>
          <w:p w:rsidR="00810D47" w:rsidRPr="00810D47" w:rsidRDefault="00810D47" w:rsidP="00D5460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D54607" w:rsidRDefault="00D54607" w:rsidP="00D5460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4/تذكر جزاء المخلصين لله عز وجل.</w:t>
            </w:r>
          </w:p>
          <w:p w:rsidR="00D54607" w:rsidRDefault="00D54607" w:rsidP="00D5460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5/توضح معنى الرياء ’وتستدل على حكمه.</w:t>
            </w:r>
          </w:p>
          <w:p w:rsidR="00D54607" w:rsidRDefault="00D54607" w:rsidP="00D5460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6/تعدد شروط العمل الصالح.</w:t>
            </w:r>
          </w:p>
          <w:p w:rsidR="00D54607" w:rsidRDefault="00D54607" w:rsidP="00D5460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</w:t>
            </w:r>
            <w:r w:rsidR="00A21045">
              <w:rPr>
                <w:rFonts w:cs="AL-Mohanad Bold" w:hint="cs"/>
                <w:sz w:val="32"/>
                <w:szCs w:val="32"/>
                <w:rtl/>
              </w:rPr>
              <w:t>تبين أثر العمل على الرياء.</w:t>
            </w:r>
          </w:p>
          <w:p w:rsidR="00A21045" w:rsidRDefault="00A21045" w:rsidP="00D5460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8/تعدد صور مخالطة الرياء للعمل وعلاج ذلك.</w:t>
            </w:r>
          </w:p>
          <w:p w:rsidR="00A21045" w:rsidRDefault="00A21045" w:rsidP="00810D47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9/تذكر الشروط الواجب توفرها في العامل المسلم مع الدليل.</w:t>
            </w:r>
            <w:bookmarkStart w:id="0" w:name="_GoBack"/>
            <w:bookmarkEnd w:id="0"/>
          </w:p>
        </w:tc>
      </w:tr>
    </w:tbl>
    <w:p w:rsidR="005E0878" w:rsidRPr="005E0878" w:rsidRDefault="005E0878" w:rsidP="005E0878">
      <w:pPr>
        <w:spacing w:line="240" w:lineRule="auto"/>
        <w:ind w:left="-1192" w:right="-1134"/>
        <w:rPr>
          <w:rFonts w:cs="AL-Mohanad Bold"/>
          <w:sz w:val="32"/>
          <w:szCs w:val="32"/>
          <w:rtl/>
        </w:rPr>
      </w:pPr>
    </w:p>
    <w:sectPr w:rsidR="005E0878" w:rsidRPr="005E087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8267E"/>
    <w:rsid w:val="000A57B6"/>
    <w:rsid w:val="000C57FB"/>
    <w:rsid w:val="000C71ED"/>
    <w:rsid w:val="001046F2"/>
    <w:rsid w:val="00116124"/>
    <w:rsid w:val="00126AEA"/>
    <w:rsid w:val="00141E22"/>
    <w:rsid w:val="00147A22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55C1D"/>
    <w:rsid w:val="003A31C3"/>
    <w:rsid w:val="003F5486"/>
    <w:rsid w:val="00496F72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8080C"/>
    <w:rsid w:val="008000A6"/>
    <w:rsid w:val="00810D47"/>
    <w:rsid w:val="00873FD4"/>
    <w:rsid w:val="008D2F5A"/>
    <w:rsid w:val="008D3793"/>
    <w:rsid w:val="00937474"/>
    <w:rsid w:val="009B6AA0"/>
    <w:rsid w:val="00A21045"/>
    <w:rsid w:val="00A5214E"/>
    <w:rsid w:val="00B678C6"/>
    <w:rsid w:val="00B81626"/>
    <w:rsid w:val="00C87483"/>
    <w:rsid w:val="00CC613A"/>
    <w:rsid w:val="00D42C70"/>
    <w:rsid w:val="00D54607"/>
    <w:rsid w:val="00D937F8"/>
    <w:rsid w:val="00DA2121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496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52</cp:revision>
  <dcterms:created xsi:type="dcterms:W3CDTF">2017-11-14T05:56:00Z</dcterms:created>
  <dcterms:modified xsi:type="dcterms:W3CDTF">2018-01-07T06:59:00Z</dcterms:modified>
</cp:coreProperties>
</file>