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CD" w:rsidRDefault="000D3F3E">
      <w:pPr>
        <w:rPr>
          <w:b/>
          <w:bCs/>
        </w:rPr>
      </w:pPr>
      <w:bookmarkStart w:id="0" w:name="_GoBack"/>
      <w:bookmarkEnd w:id="0"/>
      <w:r>
        <w:rPr>
          <w:b/>
          <w:bCs/>
          <w:rtl/>
        </w:rPr>
        <w:br w:type="page"/>
      </w:r>
    </w:p>
    <w:tbl>
      <w:tblPr>
        <w:bidiVisual/>
        <w:tblW w:w="5078" w:type="pct"/>
        <w:jc w:val="center"/>
        <w:tblBorders>
          <w:top w:val="thinThickSmallGap" w:sz="24" w:space="0" w:color="5F497A"/>
          <w:left w:val="thickThinSmallGap" w:sz="24" w:space="0" w:color="5F497A"/>
          <w:bottom w:val="thickThinSmallGap" w:sz="24" w:space="0" w:color="5F497A"/>
          <w:right w:val="thinThickSmallGap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57"/>
        <w:gridCol w:w="2072"/>
        <w:gridCol w:w="2415"/>
        <w:gridCol w:w="8373"/>
        <w:gridCol w:w="1300"/>
      </w:tblGrid>
      <w:tr w:rsidR="003B4ECD">
        <w:trPr>
          <w:trHeight w:val="307"/>
          <w:jc w:val="center"/>
        </w:trPr>
        <w:tc>
          <w:tcPr>
            <w:tcW w:w="5000" w:type="pct"/>
            <w:gridSpan w:val="5"/>
            <w:tcBorders>
              <w:top w:val="thinThickSmallGap" w:sz="24" w:space="0" w:color="5F497A"/>
              <w:left w:val="thickThinSmallGap" w:sz="24" w:space="0" w:color="5F497A"/>
              <w:bottom w:val="single" w:sz="6" w:space="0" w:color="5F497A"/>
              <w:right w:val="thinThickSmallGap" w:sz="24" w:space="0" w:color="5F497A"/>
            </w:tcBorders>
            <w:shd w:val="clear" w:color="auto" w:fill="DAEEF3"/>
            <w:vAlign w:val="center"/>
            <w:hideMark/>
          </w:tcPr>
          <w:p w:rsidR="003B4ECD" w:rsidRDefault="0092624D">
            <w:pPr>
              <w:tabs>
                <w:tab w:val="left" w:pos="5558"/>
                <w:tab w:val="center" w:pos="7743"/>
              </w:tabs>
              <w:jc w:val="center"/>
              <w:rPr>
                <w:rFonts w:cs="Al-Samsam"/>
                <w:color w:val="FF6600"/>
                <w:sz w:val="34"/>
                <w:szCs w:val="34"/>
              </w:rPr>
            </w:pPr>
            <w:r>
              <w:rPr>
                <w:rFonts w:ascii="Tahoma" w:hAnsi="Tahoma" w:cs="Tahoma"/>
                <w:b/>
                <w:bCs/>
                <w:color w:val="002060"/>
                <w:rtl/>
              </w:rPr>
              <w:br w:type="page"/>
            </w:r>
            <w:r>
              <w:rPr>
                <w:b/>
                <w:bCs/>
                <w:color w:val="FF0000"/>
                <w:sz w:val="36"/>
                <w:szCs w:val="36"/>
                <w:rtl/>
              </w:rPr>
              <w:br w:type="page"/>
            </w:r>
            <w:r>
              <w:rPr>
                <w:rFonts w:ascii="Tahoma" w:hAnsi="Tahoma" w:cs="Tahoma"/>
                <w:b/>
                <w:bCs/>
                <w:color w:val="002060"/>
                <w:rtl/>
              </w:rPr>
              <w:br w:type="page"/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توزيع منهج مادة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 xml:space="preserve">القرآن الكريم (تجويد)     </w:t>
            </w:r>
            <w:r>
              <w:rPr>
                <w:rFonts w:cs="Al-Samsam" w:hint="cs"/>
                <w:color w:val="FF0000"/>
                <w:sz w:val="34"/>
                <w:szCs w:val="34"/>
                <w:rtl/>
                <w:lang w:bidi="ar-EG"/>
              </w:rPr>
              <w:t xml:space="preserve">  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 للصف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>السادس الابتدائي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 </w:t>
            </w:r>
            <w:r>
              <w:rPr>
                <w:rFonts w:cs="Al-Samsam" w:hint="cs"/>
                <w:color w:val="339966"/>
                <w:sz w:val="34"/>
                <w:szCs w:val="34"/>
                <w:rtl/>
                <w:lang w:bidi="ar-EG"/>
              </w:rPr>
              <w:t xml:space="preserve">        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الفصل الدراسي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>الثاني</w:t>
            </w:r>
          </w:p>
        </w:tc>
      </w:tr>
      <w:tr w:rsidR="003B4ECD">
        <w:trPr>
          <w:trHeight w:val="312"/>
          <w:jc w:val="center"/>
        </w:trPr>
        <w:tc>
          <w:tcPr>
            <w:tcW w:w="285" w:type="pct"/>
            <w:vMerge w:val="restar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الأسبوع</w:t>
            </w:r>
          </w:p>
        </w:tc>
        <w:tc>
          <w:tcPr>
            <w:tcW w:w="1494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التاريخ</w:t>
            </w:r>
          </w:p>
        </w:tc>
        <w:tc>
          <w:tcPr>
            <w:tcW w:w="2788" w:type="pct"/>
            <w:vMerge w:val="restar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الدروس</w:t>
            </w:r>
          </w:p>
        </w:tc>
        <w:tc>
          <w:tcPr>
            <w:tcW w:w="433" w:type="pct"/>
            <w:vMerge w:val="restar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ملاحظات</w:t>
            </w:r>
          </w:p>
        </w:tc>
      </w:tr>
      <w:tr w:rsidR="003B4ECD">
        <w:trPr>
          <w:trHeight w:val="95"/>
          <w:jc w:val="center"/>
        </w:trPr>
        <w:tc>
          <w:tcPr>
            <w:tcW w:w="0" w:type="auto"/>
            <w:vMerge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3B4ECD">
            <w:pPr>
              <w:bidi w:val="0"/>
              <w:rPr>
                <w:rFonts w:cs="Simplified Arabic"/>
                <w:b/>
                <w:bCs/>
                <w:color w:val="008000"/>
              </w:rPr>
            </w:pP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من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إلى</w:t>
            </w:r>
          </w:p>
        </w:tc>
        <w:tc>
          <w:tcPr>
            <w:tcW w:w="0" w:type="auto"/>
            <w:vMerge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3B4ECD">
            <w:pPr>
              <w:bidi w:val="0"/>
              <w:rPr>
                <w:rFonts w:cs="Simplified Arabic"/>
                <w:b/>
                <w:bCs/>
                <w:color w:val="008000"/>
              </w:rPr>
            </w:pPr>
          </w:p>
        </w:tc>
        <w:tc>
          <w:tcPr>
            <w:tcW w:w="0" w:type="auto"/>
            <w:vMerge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  <w:hideMark/>
          </w:tcPr>
          <w:p w:rsidR="003B4ECD" w:rsidRDefault="003B4ECD">
            <w:pPr>
              <w:bidi w:val="0"/>
              <w:rPr>
                <w:rFonts w:cs="Simplified Arabic"/>
                <w:b/>
                <w:bCs/>
                <w:color w:val="008000"/>
              </w:rPr>
            </w:pPr>
          </w:p>
        </w:tc>
      </w:tr>
      <w:tr w:rsidR="003B4ECD">
        <w:trPr>
          <w:trHeight w:val="448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التفخيم والترقيق 1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FF0000"/>
              </w:rPr>
            </w:pPr>
          </w:p>
        </w:tc>
      </w:tr>
      <w:tr w:rsidR="003B4ECD">
        <w:trPr>
          <w:trHeight w:val="331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التفخيم والترقيق 2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231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التفخيم والترقيق في الألف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cs="Monotype Koufi"/>
                <w:b/>
                <w:bCs/>
                <w:color w:val="008000"/>
              </w:rPr>
            </w:pPr>
          </w:p>
        </w:tc>
      </w:tr>
      <w:tr w:rsidR="003B4ECD">
        <w:trPr>
          <w:trHeight w:val="238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التفخيم والترقيق في اللام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256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111111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أحوال التفخيم والترقيق في الراء 1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cs="Monotype Koufi"/>
                <w:b/>
                <w:bCs/>
                <w:color w:val="008000"/>
              </w:rPr>
            </w:pPr>
          </w:p>
        </w:tc>
      </w:tr>
      <w:tr w:rsidR="003B4ECD">
        <w:trPr>
          <w:trHeight w:val="305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الأحد 29/6/1441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الخميس 3/7/1441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أحوال التفخيم والترقيق في الراء 2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365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111111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التفخيم في الراء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cs="Monotype Koufi"/>
                <w:b/>
                <w:bCs/>
                <w:color w:val="008000"/>
              </w:rPr>
            </w:pPr>
          </w:p>
        </w:tc>
      </w:tr>
      <w:tr w:rsidR="003B4ECD">
        <w:trPr>
          <w:trHeight w:val="212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جواز التفخيم والترقيق في الراء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cs="Monotype Koufi"/>
                <w:b/>
                <w:bCs/>
                <w:color w:val="008000"/>
              </w:rPr>
            </w:pPr>
          </w:p>
        </w:tc>
      </w:tr>
      <w:tr w:rsidR="003B4ECD">
        <w:trPr>
          <w:trHeight w:val="476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111111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القلقلة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cs="Monotype Koufi"/>
                <w:b/>
                <w:bCs/>
                <w:color w:val="008000"/>
              </w:rPr>
            </w:pPr>
          </w:p>
        </w:tc>
      </w:tr>
      <w:tr w:rsidR="003B4ECD">
        <w:trPr>
          <w:trHeight w:val="296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مراتب القلقلة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383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أحكام مفردة في رواية حفص عن عاصم من طريق الشاطبية أثناء التلاوة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347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أحكام مفردة في رواية حفص عن عاصم من طريق الشاطبية أثناء التلاوة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486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B26F64">
              <w:rPr>
                <w:rFonts w:hint="cs"/>
                <w:b/>
                <w:bCs/>
                <w:rtl/>
              </w:rPr>
              <w:t>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23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0000FF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علامات الوقف في المصحف الشريف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313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B26F64">
              <w:rPr>
                <w:rFonts w:hint="cs"/>
                <w:b/>
                <w:bCs/>
                <w:rtl/>
              </w:rPr>
              <w:t>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111111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تابع علامات الوقف في المصحف الشريف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357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64A2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15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noProof/>
                <w:color w:val="111111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111111"/>
                <w:sz w:val="28"/>
                <w:szCs w:val="28"/>
                <w:rtl/>
                <w:lang w:eastAsia="ar-SA"/>
              </w:rPr>
              <w:t>علامات الوقف في المصحف الشريف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241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16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3B4ECD" w:rsidRDefault="0092624D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مراجعة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  <w:tr w:rsidR="003B4ECD">
        <w:trPr>
          <w:trHeight w:val="241"/>
          <w:jc w:val="center"/>
        </w:trPr>
        <w:tc>
          <w:tcPr>
            <w:tcW w:w="285" w:type="pct"/>
            <w:tcBorders>
              <w:top w:val="single" w:sz="6" w:space="0" w:color="5F497A"/>
              <w:left w:val="thickThinSmallGap" w:sz="24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70C0"/>
                <w:rtl/>
              </w:rPr>
            </w:pPr>
            <w:r w:rsidRPr="009F1541">
              <w:rPr>
                <w:rFonts w:hint="cs"/>
                <w:b/>
                <w:bCs/>
                <w:color w:val="0070C0"/>
                <w:rtl/>
              </w:rPr>
              <w:t>17-18</w:t>
            </w:r>
          </w:p>
        </w:tc>
        <w:tc>
          <w:tcPr>
            <w:tcW w:w="690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الأحد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804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3B4ECD" w:rsidRDefault="0092624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الخميس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788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3B4ECD" w:rsidRDefault="0092624D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اختبارات</w:t>
            </w:r>
          </w:p>
        </w:tc>
        <w:tc>
          <w:tcPr>
            <w:tcW w:w="433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thinThickSmallGap" w:sz="24" w:space="0" w:color="5F497A"/>
            </w:tcBorders>
            <w:vAlign w:val="center"/>
          </w:tcPr>
          <w:p w:rsidR="003B4ECD" w:rsidRDefault="003B4ECD">
            <w:pPr>
              <w:rPr>
                <w:rFonts w:ascii="Arial" w:hAnsi="Arial" w:cs="Simplified Arabic"/>
                <w:b/>
                <w:bCs/>
                <w:color w:val="008080"/>
              </w:rPr>
            </w:pPr>
          </w:p>
        </w:tc>
      </w:tr>
    </w:tbl>
    <w:p w:rsidR="003B4ECD" w:rsidRDefault="003B4ECD">
      <w:pPr>
        <w:rPr>
          <w:sz w:val="2"/>
          <w:szCs w:val="2"/>
          <w:rtl/>
        </w:rPr>
      </w:pPr>
    </w:p>
    <w:sectPr w:rsidR="003B4ECD" w:rsidSect="000D3F3E">
      <w:pgSz w:w="16838" w:h="11906" w:orient="landscape"/>
      <w:pgMar w:top="567" w:right="1134" w:bottom="567" w:left="113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B2" w:rsidRDefault="008777B2" w:rsidP="000D3F3E">
      <w:r>
        <w:separator/>
      </w:r>
    </w:p>
  </w:endnote>
  <w:endnote w:type="continuationSeparator" w:id="0">
    <w:p w:rsidR="008777B2" w:rsidRDefault="008777B2" w:rsidP="000D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Samsam">
    <w:altName w:val="Calibri"/>
    <w:charset w:val="4E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B2" w:rsidRDefault="008777B2" w:rsidP="000D3F3E">
      <w:r>
        <w:separator/>
      </w:r>
    </w:p>
  </w:footnote>
  <w:footnote w:type="continuationSeparator" w:id="0">
    <w:p w:rsidR="008777B2" w:rsidRDefault="008777B2" w:rsidP="000D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8A0184"/>
    <w:lvl w:ilvl="0" w:tplc="7CF6570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5800A1C"/>
    <w:lvl w:ilvl="0" w:tplc="53D8DE76">
      <w:start w:val="1"/>
      <w:numFmt w:val="decimal"/>
      <w:lvlText w:val="%1."/>
      <w:lvlJc w:val="left"/>
      <w:pPr>
        <w:ind w:left="720" w:hanging="360"/>
      </w:pPr>
      <w:rPr>
        <w:rFonts w:hint="default"/>
        <w:color w:val="993366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E2B83DB6"/>
    <w:lvl w:ilvl="0" w:tplc="01B6EEDC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cs"/>
        <w:lang w:bidi="ar-SA"/>
      </w:rPr>
    </w:lvl>
    <w:lvl w:ilvl="1" w:tplc="04090019">
      <w:start w:val="1"/>
      <w:numFmt w:val="bullet"/>
      <w:lvlText w:val=""/>
      <w:lvlJc w:val="left"/>
      <w:pPr>
        <w:tabs>
          <w:tab w:val="left" w:pos="1250"/>
        </w:tabs>
        <w:ind w:left="1080" w:firstLine="0"/>
      </w:pPr>
      <w:rPr>
        <w:rFonts w:ascii="Wingdings" w:hAnsi="Wingdings" w:hint="default"/>
        <w:color w:val="008000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7086627C"/>
    <w:lvl w:ilvl="0" w:tplc="BF4C50F2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/>
        <w:color w:val="0000FF"/>
        <w:sz w:val="28"/>
        <w:szCs w:val="28"/>
      </w:rPr>
    </w:lvl>
    <w:lvl w:ilvl="1" w:tplc="FBE29D92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05">
      <w:start w:val="1"/>
      <w:numFmt w:val="decimal"/>
      <w:lvlText w:val="%3-"/>
      <w:lvlJc w:val="left"/>
      <w:pPr>
        <w:tabs>
          <w:tab w:val="left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3BE07EE2"/>
    <w:lvl w:ilvl="0" w:tplc="E2DEE894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328AE36"/>
    <w:lvl w:ilvl="0" w:tplc="03E278BA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default"/>
        <w:lang w:bidi="ar-EG"/>
      </w:rPr>
    </w:lvl>
    <w:lvl w:ilvl="1" w:tplc="04090019">
      <w:start w:val="1"/>
      <w:numFmt w:val="decimal"/>
      <w:lvlText w:val="%2-"/>
      <w:lvlJc w:val="left"/>
      <w:pPr>
        <w:tabs>
          <w:tab w:val="left" w:pos="1440"/>
        </w:tabs>
        <w:ind w:left="1440" w:hanging="360"/>
      </w:pPr>
      <w:rPr>
        <w:lang w:bidi="ar-EG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F93E6802"/>
    <w:lvl w:ilvl="0" w:tplc="5F942B0E">
      <w:start w:val="1"/>
      <w:numFmt w:val="arabicAbjad"/>
      <w:lvlText w:val="(%1)"/>
      <w:lvlJc w:val="left"/>
      <w:pPr>
        <w:tabs>
          <w:tab w:val="left" w:pos="1588"/>
        </w:tabs>
        <w:ind w:left="1588" w:hanging="454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E6388C66"/>
    <w:lvl w:ilvl="0" w:tplc="893AF47C">
      <w:numFmt w:val="bullet"/>
      <w:lvlText w:val=""/>
      <w:lvlJc w:val="left"/>
      <w:pPr>
        <w:ind w:left="720" w:hanging="360"/>
      </w:pPr>
      <w:rPr>
        <w:rFonts w:ascii="Wingdings 2" w:eastAsia="Times New Roman" w:hAnsi="Wingdings 2" w:cs="Traditional Arabic" w:hint="default"/>
        <w:color w:val="CC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5427728"/>
    <w:lvl w:ilvl="0" w:tplc="5F942B0E">
      <w:start w:val="1"/>
      <w:numFmt w:val="arabicAbjad"/>
      <w:lvlText w:val="(%1)"/>
      <w:lvlJc w:val="left"/>
      <w:pPr>
        <w:tabs>
          <w:tab w:val="left" w:pos="1588"/>
        </w:tabs>
        <w:ind w:left="1588" w:hanging="454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B072727C"/>
    <w:lvl w:ilvl="0" w:tplc="5C7A3724">
      <w:start w:val="1"/>
      <w:numFmt w:val="decimal"/>
      <w:lvlText w:val="%1."/>
      <w:lvlJc w:val="left"/>
      <w:pPr>
        <w:ind w:left="720" w:hanging="360"/>
      </w:pPr>
      <w:rPr>
        <w:rFonts w:hint="default"/>
        <w:color w:val="993366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0694C82A"/>
    <w:lvl w:ilvl="0" w:tplc="61988FEA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default"/>
        <w:color w:val="0000FF"/>
      </w:rPr>
    </w:lvl>
    <w:lvl w:ilvl="1" w:tplc="B684887A">
      <w:start w:val="1"/>
      <w:numFmt w:val="bullet"/>
      <w:lvlText w:val=""/>
      <w:lvlJc w:val="left"/>
      <w:pPr>
        <w:tabs>
          <w:tab w:val="left" w:pos="1250"/>
        </w:tabs>
        <w:ind w:left="1080" w:firstLine="0"/>
      </w:pPr>
      <w:rPr>
        <w:rFonts w:ascii="Wingdings" w:hAnsi="Wingdings" w:hint="cs"/>
        <w:color w:val="0000FF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F7FE5"/>
    <w:multiLevelType w:val="hybridMultilevel"/>
    <w:tmpl w:val="9C4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ECD"/>
    <w:rsid w:val="000D3F3E"/>
    <w:rsid w:val="003B4ECD"/>
    <w:rsid w:val="007D755B"/>
    <w:rsid w:val="008777B2"/>
    <w:rsid w:val="009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C96A5E6-58C6-48CD-92C4-26F8A37C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lang w:bidi="ar-E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4"/>
    <w:rPr>
      <w:sz w:val="24"/>
      <w:szCs w:val="24"/>
      <w:lang w:val="en-US" w:eastAsia="en-US" w:bidi="ar-SA"/>
    </w:r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Pr>
      <w:sz w:val="24"/>
      <w:szCs w:val="24"/>
      <w:lang w:val="en-US" w:eastAsia="en-US" w:bidi="ar-SA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a6"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customStyle="1" w:styleId="CharChar4">
    <w:name w:val="Char Char4"/>
    <w:rPr>
      <w:sz w:val="24"/>
      <w:szCs w:val="24"/>
      <w:lang w:val="en-US" w:eastAsia="en-US" w:bidi="ar-SA"/>
    </w:rPr>
  </w:style>
  <w:style w:type="character" w:customStyle="1" w:styleId="CharChar1">
    <w:name w:val="Char Char1"/>
    <w:rPr>
      <w:sz w:val="24"/>
      <w:szCs w:val="24"/>
      <w:lang w:val="en-US" w:eastAsia="en-US" w:bidi="ar-SA"/>
    </w:rPr>
  </w:style>
  <w:style w:type="paragraph" w:styleId="a7">
    <w:name w:val="Body Text"/>
    <w:basedOn w:val="a"/>
    <w:pPr>
      <w:widowControl w:val="0"/>
      <w:jc w:val="lowKashida"/>
    </w:pPr>
    <w:rPr>
      <w:rFonts w:cs="Traditional Arabic"/>
      <w:b/>
      <w:bCs/>
      <w:sz w:val="32"/>
      <w:szCs w:val="32"/>
    </w:rPr>
  </w:style>
  <w:style w:type="paragraph" w:styleId="a8">
    <w:name w:val="Subtitle"/>
    <w:basedOn w:val="a"/>
    <w:pPr>
      <w:ind w:left="-1192" w:right="-1276"/>
    </w:pPr>
    <w:rPr>
      <w:rFonts w:cs="Tahoma"/>
      <w:b/>
      <w:bCs/>
      <w:noProof/>
      <w:sz w:val="20"/>
      <w:szCs w:val="26"/>
      <w:lang w:eastAsia="ar-SA"/>
    </w:rPr>
  </w:style>
  <w:style w:type="paragraph" w:customStyle="1" w:styleId="CharChar2CharChar">
    <w:name w:val="Char Char2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185</Words>
  <Characters>1059</Characters>
  <Application>Microsoft Office Word</Application>
  <DocSecurity>0</DocSecurity>
  <Lines>8</Lines>
  <Paragraphs>2</Paragraphs>
  <ScaleCrop>false</ScaleCrop>
  <Company>Home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WindowsXp</dc:creator>
  <cp:lastModifiedBy>شدوان الامين</cp:lastModifiedBy>
  <cp:revision>30</cp:revision>
  <cp:lastPrinted>2014-01-30T18:09:00Z</cp:lastPrinted>
  <dcterms:created xsi:type="dcterms:W3CDTF">2007-03-02T08:41:00Z</dcterms:created>
  <dcterms:modified xsi:type="dcterms:W3CDTF">2020-01-03T23:19:00Z</dcterms:modified>
</cp:coreProperties>
</file>