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AB9F" w14:textId="26AE8662" w:rsidR="00E511EE" w:rsidRDefault="00625E3C" w:rsidP="00951C74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 w:hint="cs"/>
          <w:sz w:val="2"/>
          <w:szCs w:val="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3DD319D0">
                <wp:simplePos x="0" y="0"/>
                <wp:positionH relativeFrom="margin">
                  <wp:posOffset>299085</wp:posOffset>
                </wp:positionH>
                <wp:positionV relativeFrom="paragraph">
                  <wp:posOffset>-42545</wp:posOffset>
                </wp:positionV>
                <wp:extent cx="6849745" cy="388620"/>
                <wp:effectExtent l="0" t="0" r="825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74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0FCC9BA0" w:rsidR="00951C74" w:rsidRPr="009B74BB" w:rsidRDefault="00951C74" w:rsidP="00A23150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</w:pPr>
                            <w:r w:rsidRPr="009B74B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 w:rsidRPr="009B74B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  <w:r w:rsidR="00BA0B28" w:rsidRPr="009B74BB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23.55pt;margin-top:-3.35pt;width:539.3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" fillcolor="white [3201]" stroked="f" strokeweight=".5pt">
                <v:textbox>
                  <w:txbxContent>
                    <w:p w14:paraId="2370DF78" w14:textId="0FCC9BA0" w:rsidR="00951C74" w:rsidRPr="009B74BB" w:rsidRDefault="00951C74" w:rsidP="00A23150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</w:pPr>
                      <w:r w:rsidRPr="009B74BB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lang w:val="en-GB" w:eastAsia="en-GB"/>
                        </w:rPr>
                        <w:t xml:space="preserve"> </w:t>
                      </w:r>
                      <w:r w:rsidRPr="009B74BB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  <w:r w:rsidR="00BA0B28" w:rsidRPr="009B74BB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F69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BC1A57" wp14:editId="0483D640">
            <wp:simplePos x="0" y="0"/>
            <wp:positionH relativeFrom="margin">
              <wp:posOffset>7283155</wp:posOffset>
            </wp:positionH>
            <wp:positionV relativeFrom="margin">
              <wp:posOffset>-442963</wp:posOffset>
            </wp:positionV>
            <wp:extent cx="905346" cy="584940"/>
            <wp:effectExtent l="0" t="0" r="9525" b="5715"/>
            <wp:wrapNone/>
            <wp:docPr id="9" name="صورة 9" descr="شعار-وزارة-التعليم-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 descr="شعار-وزارة-التعليم-الجدي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32" cy="5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74">
        <w:rPr>
          <w:rFonts w:ascii="Sakkal Majalla" w:hAnsi="Sakkal Majalla" w:cs="Sakkal Majalla"/>
          <w:sz w:val="32"/>
          <w:szCs w:val="32"/>
        </w:rPr>
        <w:tab/>
      </w:r>
    </w:p>
    <w:p w14:paraId="121F37CD" w14:textId="52AC666C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3AE22ADB" w14:textId="1192E36F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4B2BE4ED" w14:textId="6DFA3C80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2CEEC1C0" w14:textId="5E8BAC8E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2F679A34" w14:textId="77777777" w:rsidR="00E97856" w:rsidRPr="00951C74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</w:rPr>
      </w:pPr>
    </w:p>
    <w:tbl>
      <w:tblPr>
        <w:bidiVisual/>
        <w:tblW w:w="150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"/>
        <w:gridCol w:w="915"/>
        <w:gridCol w:w="3241"/>
        <w:gridCol w:w="706"/>
        <w:gridCol w:w="1017"/>
        <w:gridCol w:w="2840"/>
        <w:gridCol w:w="794"/>
        <w:gridCol w:w="1017"/>
        <w:gridCol w:w="2884"/>
        <w:gridCol w:w="835"/>
      </w:tblGrid>
      <w:tr w:rsidR="00E511EE" w:rsidRPr="00E511EE" w14:paraId="57E7F1EE" w14:textId="77777777" w:rsidTr="00031943">
        <w:trPr>
          <w:trHeight w:val="342"/>
          <w:jc w:val="center"/>
        </w:trPr>
        <w:tc>
          <w:tcPr>
            <w:tcW w:w="15024" w:type="dxa"/>
            <w:gridSpan w:val="10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79E12" w14:textId="2E711AFD" w:rsidR="00E511EE" w:rsidRPr="00BA0B28" w:rsidRDefault="00D22545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</w:t>
            </w:r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المرحلة الدراسية</w:t>
            </w:r>
            <w:r w:rsidR="00671102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/ المتوسطة</w:t>
            </w:r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                                                             </w:t>
            </w:r>
            <w:proofErr w:type="gramStart"/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(</w:t>
            </w:r>
            <w:proofErr w:type="gramEnd"/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تعليم عام/تحفيظ قرآن/تربية خاصة/تعليم مستمر)</w:t>
            </w:r>
          </w:p>
        </w:tc>
      </w:tr>
      <w:tr w:rsidR="00E511EE" w:rsidRPr="00E511EE" w14:paraId="3FAADADD" w14:textId="77777777" w:rsidTr="00031943">
        <w:trPr>
          <w:trHeight w:val="364"/>
          <w:jc w:val="center"/>
        </w:trPr>
        <w:tc>
          <w:tcPr>
            <w:tcW w:w="5637" w:type="dxa"/>
            <w:gridSpan w:val="4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91CB0" w14:textId="294E7F08" w:rsidR="00E511EE" w:rsidRPr="00BA0B28" w:rsidRDefault="00D22545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</w:t>
            </w:r>
            <w:proofErr w:type="gramStart"/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الصف</w:t>
            </w:r>
            <w:r w:rsidR="00671102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r w:rsidR="00671102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/</w:t>
            </w:r>
            <w:proofErr w:type="gramEnd"/>
            <w:r w:rsidR="008857F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الثا</w:t>
            </w:r>
            <w:r w:rsidR="000E4F6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ني</w:t>
            </w:r>
            <w:r w:rsidR="00671102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 w:rsidR="008857FD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="00671102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متوسط</w:t>
            </w:r>
          </w:p>
        </w:tc>
        <w:tc>
          <w:tcPr>
            <w:tcW w:w="9387" w:type="dxa"/>
            <w:gridSpan w:val="6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E74FD" w14:textId="55F3B290" w:rsidR="00E511EE" w:rsidRPr="00BA0B28" w:rsidRDefault="00E511EE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proofErr w:type="gramStart"/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المادة:</w:t>
            </w:r>
            <w:r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 w:rsidR="00671102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الدراسات</w:t>
            </w:r>
            <w:proofErr w:type="gramEnd"/>
            <w:r w:rsidR="00671102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الاجتماعية </w:t>
            </w:r>
          </w:p>
        </w:tc>
      </w:tr>
      <w:tr w:rsidR="007E4289" w:rsidRPr="00E511EE" w14:paraId="70908DD8" w14:textId="77777777" w:rsidTr="00031943">
        <w:trPr>
          <w:trHeight w:val="244"/>
          <w:jc w:val="center"/>
        </w:trPr>
        <w:tc>
          <w:tcPr>
            <w:tcW w:w="775" w:type="dxa"/>
            <w:vMerge w:val="restart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B18AB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48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E1D6F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465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BDF79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73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90EFB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9873A8" w:rsidRPr="00E511EE" w14:paraId="2A19114B" w14:textId="77777777" w:rsidTr="00324202">
        <w:trPr>
          <w:jc w:val="center"/>
        </w:trPr>
        <w:tc>
          <w:tcPr>
            <w:tcW w:w="775" w:type="dxa"/>
            <w:vMerge/>
            <w:shd w:val="clear" w:color="auto" w:fill="CED5DF" w:themeFill="text2" w:themeFillTint="33"/>
            <w:vAlign w:val="center"/>
            <w:hideMark/>
          </w:tcPr>
          <w:p w14:paraId="749E8F6D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15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14176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3241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8FEE5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706" w:type="dxa"/>
            <w:shd w:val="clear" w:color="auto" w:fill="CED5DF" w:themeFill="text2" w:themeFillTint="33"/>
            <w:vAlign w:val="center"/>
          </w:tcPr>
          <w:p w14:paraId="1A07656C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017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9CA1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840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78F65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794" w:type="dxa"/>
            <w:shd w:val="clear" w:color="auto" w:fill="CED5DF" w:themeFill="text2" w:themeFillTint="33"/>
            <w:vAlign w:val="center"/>
          </w:tcPr>
          <w:p w14:paraId="71751DC2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017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39649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884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93D44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835" w:type="dxa"/>
            <w:shd w:val="clear" w:color="auto" w:fill="CED5DF" w:themeFill="text2" w:themeFillTint="33"/>
            <w:vAlign w:val="center"/>
          </w:tcPr>
          <w:p w14:paraId="28A0563C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7C48CC" w:rsidRPr="00E511EE" w14:paraId="4E93B0A9" w14:textId="77777777" w:rsidTr="00C46A59">
        <w:trPr>
          <w:trHeight w:val="379"/>
          <w:jc w:val="center"/>
        </w:trPr>
        <w:tc>
          <w:tcPr>
            <w:tcW w:w="775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10F4F" w14:textId="00EF2656" w:rsidR="007C48CC" w:rsidRPr="002A1C9F" w:rsidRDefault="007C48CC" w:rsidP="00181EA3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4028E332" w14:textId="0D1BB92B" w:rsidR="007C48CC" w:rsidRPr="009873A8" w:rsidRDefault="007C48CC" w:rsidP="0034473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الأولى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34473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الدولة الأموية</w:t>
            </w: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0D405" w14:textId="2075DC29" w:rsidR="007C48CC" w:rsidRPr="009873A8" w:rsidRDefault="007C48CC" w:rsidP="00D7570A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الأول: الدولــة الأموية وأبــرز خلفائهــا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63F2C25E" w14:textId="054F38A7" w:rsidR="007C48CC" w:rsidRPr="009873A8" w:rsidRDefault="007C48CC" w:rsidP="00244B8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178868" w14:textId="06D9235F" w:rsidR="007C48CC" w:rsidRPr="009873A8" w:rsidRDefault="007C48CC" w:rsidP="001352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7B215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الرابعة: التخطيط والهوايات</w:t>
            </w: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8EC13" w14:textId="11C9E18F" w:rsidR="007C48CC" w:rsidRPr="009873A8" w:rsidRDefault="007C48CC" w:rsidP="00D7570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الأول: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B215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أولويــات التخطيــط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64E57D20" w14:textId="77E0171B" w:rsidR="007C48CC" w:rsidRPr="009873A8" w:rsidRDefault="007C48CC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E27DD" w14:textId="02C7F3BE" w:rsidR="007C48CC" w:rsidRPr="009873A8" w:rsidRDefault="007C48CC" w:rsidP="001352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7C48C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السابعة: مجلس التعاون لدول الخليج العربية</w:t>
            </w: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4C310F" w14:textId="4123C049" w:rsidR="007C48CC" w:rsidRPr="009873A8" w:rsidRDefault="007C48CC" w:rsidP="00D7570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proofErr w:type="gramStart"/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أول 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C48C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تأسيس مجلس التعاون لدول الخليج العربية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3502FC3E" w14:textId="1D8F587C" w:rsidR="007C48CC" w:rsidRPr="009873A8" w:rsidRDefault="00A9160D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7C48CC" w:rsidRPr="00E511EE" w14:paraId="6272AA0A" w14:textId="77777777" w:rsidTr="00C46A59">
        <w:trPr>
          <w:trHeight w:val="547"/>
          <w:jc w:val="center"/>
        </w:trPr>
        <w:tc>
          <w:tcPr>
            <w:tcW w:w="775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B3223" w14:textId="37914360" w:rsidR="007C48CC" w:rsidRPr="002A1C9F" w:rsidRDefault="007C48CC" w:rsidP="00181EA3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D0174A" w14:textId="2C98BD84" w:rsidR="007C48CC" w:rsidRPr="009873A8" w:rsidRDefault="007C48CC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1A40EE" w14:textId="0C3C588A" w:rsidR="007C48CC" w:rsidRPr="009873A8" w:rsidRDefault="007C48CC" w:rsidP="00D7570A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الثانــي: امتــداد الدولــة الأموية وجهودهــا فــي نشــر الإسلام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7739DC80" w14:textId="7F9AB65F" w:rsidR="007C48CC" w:rsidRPr="009873A8" w:rsidRDefault="007C48CC" w:rsidP="002107C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D05E0" w14:textId="77777777" w:rsidR="007C48CC" w:rsidRPr="009873A8" w:rsidRDefault="007C48CC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672117" w14:textId="2E1BBCEA" w:rsidR="007C48CC" w:rsidRPr="009873A8" w:rsidRDefault="007C48CC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الثاني: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B215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إدارة الوقت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5C6D4A78" w14:textId="103645A8" w:rsidR="007C48CC" w:rsidRPr="009873A8" w:rsidRDefault="007C48CC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EC9A3" w14:textId="77777777" w:rsidR="007C48CC" w:rsidRPr="009873A8" w:rsidRDefault="007C48CC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A6F93" w14:textId="7B088EAF" w:rsidR="007C48CC" w:rsidRPr="009873A8" w:rsidRDefault="007C48CC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proofErr w:type="gramStart"/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ثاني 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C48C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إنجــازات مجلــس التعــاون لــدول الخليــج العربيــة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28370976" w14:textId="50275302" w:rsidR="007C48CC" w:rsidRPr="009873A8" w:rsidRDefault="00A9160D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7C48CC" w:rsidRPr="00E511EE" w14:paraId="52A18771" w14:textId="77777777" w:rsidTr="00031943">
        <w:trPr>
          <w:trHeight w:val="462"/>
          <w:jc w:val="center"/>
        </w:trPr>
        <w:tc>
          <w:tcPr>
            <w:tcW w:w="775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F3033" w14:textId="5AD28D7E" w:rsidR="007C48CC" w:rsidRPr="002A1C9F" w:rsidRDefault="007C48CC" w:rsidP="00BE2640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A2C473A" w14:textId="38900727" w:rsidR="007C48CC" w:rsidRPr="009873A8" w:rsidRDefault="007C48CC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53E61" w14:textId="3C8795E3" w:rsidR="007C48CC" w:rsidRPr="009873A8" w:rsidRDefault="007C48CC" w:rsidP="00D7570A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الثالــث: نهايــة الدولــة الأموية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72705ED" w14:textId="2FDD8679" w:rsidR="007C48CC" w:rsidRPr="009873A8" w:rsidRDefault="007C48CC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1B2426" w14:textId="77777777" w:rsidR="007C48CC" w:rsidRPr="009873A8" w:rsidRDefault="007C48CC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6917C" w14:textId="2AED7731" w:rsidR="007C48CC" w:rsidRPr="009873A8" w:rsidRDefault="007C48CC" w:rsidP="00D7570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الثالث: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B21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تقويم التخطيط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148070F" w14:textId="5EAFAE63" w:rsidR="007C48CC" w:rsidRPr="009873A8" w:rsidRDefault="007C48CC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438916" w14:textId="060B1585" w:rsidR="007C48CC" w:rsidRPr="009873A8" w:rsidRDefault="007C48CC" w:rsidP="001352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F0B80" w14:textId="05DB04CB" w:rsidR="007C48CC" w:rsidRPr="009873A8" w:rsidRDefault="007C48CC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الثالث: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7C48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التحديات والمســتقبل لمجلس التعاون لدول الخليج العربية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5D9906AA" w14:textId="33F75746" w:rsidR="007C48CC" w:rsidRPr="009873A8" w:rsidRDefault="007C48CC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C46A59" w:rsidRPr="00E511EE" w14:paraId="62B0358C" w14:textId="77777777" w:rsidTr="00031943">
        <w:trPr>
          <w:trHeight w:val="487"/>
          <w:jc w:val="center"/>
        </w:trPr>
        <w:tc>
          <w:tcPr>
            <w:tcW w:w="775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B6913F" w14:textId="13F00AD5" w:rsidR="00C46A59" w:rsidRPr="002A1C9F" w:rsidRDefault="00C46A59" w:rsidP="00BE2640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7AEEFE51" w14:textId="36FABB2E" w:rsidR="00C46A59" w:rsidRPr="009873A8" w:rsidRDefault="00C46A59" w:rsidP="0034473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الثانية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الدولة العباسية والدول المتتابعة </w:t>
            </w: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9F60DD" w14:textId="5F2E314B" w:rsidR="00C46A59" w:rsidRPr="009873A8" w:rsidRDefault="00C46A59" w:rsidP="00D7570A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الرابع: الدولــة العباســية وأبــرز خلفائهــا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2653C671" w14:textId="1AC336A4" w:rsidR="00C46A59" w:rsidRPr="009873A8" w:rsidRDefault="00C46A59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0B3D1" w14:textId="77777777" w:rsidR="00C46A59" w:rsidRPr="009873A8" w:rsidRDefault="00C46A59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2F3FCE" w14:textId="72B46EBE" w:rsidR="00C46A59" w:rsidRPr="009873A8" w:rsidRDefault="00C46A59" w:rsidP="00D7570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الــدرس </w:t>
            </w: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 xml:space="preserve">الرابع </w:t>
            </w:r>
            <w:r w:rsidRPr="009873A8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:</w:t>
            </w:r>
            <w:proofErr w:type="gramEnd"/>
            <w:r w:rsidRPr="009873A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7B215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الهوايات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EAF8473" w14:textId="700F652F" w:rsidR="00C46A59" w:rsidRPr="009873A8" w:rsidRDefault="00C46A59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8F59D" w14:textId="65EBFC3B" w:rsidR="00C46A59" w:rsidRPr="009873A8" w:rsidRDefault="00C46A59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6499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الثامنة: العالم العربي والإسلامي</w:t>
            </w:r>
          </w:p>
        </w:tc>
        <w:tc>
          <w:tcPr>
            <w:tcW w:w="2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3469A" w14:textId="21E6E848" w:rsidR="00C46A59" w:rsidRPr="009873A8" w:rsidRDefault="00C46A59" w:rsidP="00D7570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الرابع: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649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الخصائــص الطبيعيــة للعالــم العربــي و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الإسلامي</w:t>
            </w:r>
          </w:p>
        </w:tc>
        <w:tc>
          <w:tcPr>
            <w:tcW w:w="835" w:type="dxa"/>
            <w:shd w:val="clear" w:color="auto" w:fill="FFFFFF"/>
            <w:vAlign w:val="center"/>
          </w:tcPr>
          <w:p w14:paraId="5E684F1F" w14:textId="1DE99682" w:rsidR="00C46A59" w:rsidRPr="009873A8" w:rsidRDefault="00C46A59" w:rsidP="00BE264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C46A59" w:rsidRPr="00E511EE" w14:paraId="220B5F4F" w14:textId="77777777" w:rsidTr="00C46A59">
        <w:trPr>
          <w:trHeight w:val="402"/>
          <w:jc w:val="center"/>
        </w:trPr>
        <w:tc>
          <w:tcPr>
            <w:tcW w:w="775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C7BC7" w14:textId="23ED4DA2" w:rsidR="00C46A59" w:rsidRPr="002A1C9F" w:rsidRDefault="00C46A59" w:rsidP="00181EA3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DD55F55" w14:textId="77777777" w:rsidR="00C46A59" w:rsidRPr="009873A8" w:rsidRDefault="00C46A59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B6F1C9" w14:textId="543D15DE" w:rsidR="00C46A59" w:rsidRPr="009873A8" w:rsidRDefault="00C46A59" w:rsidP="00D7570A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الخامس: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متداد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الدولــة العباســية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0E665E73" w14:textId="13044816" w:rsidR="00C46A59" w:rsidRPr="009873A8" w:rsidRDefault="00C46A59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21E9F" w14:textId="151709D5" w:rsidR="00C46A59" w:rsidRPr="009873A8" w:rsidRDefault="00C46A59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الخامسة: الأنظمة واللوائح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9D801E" w14:textId="4970D7AB" w:rsidR="00C46A59" w:rsidRPr="009873A8" w:rsidRDefault="00C46A59" w:rsidP="00D7570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الخامس: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6BB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مفهــوم </w:t>
            </w:r>
            <w:r w:rsidRPr="00486BB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الأنظمة</w:t>
            </w:r>
            <w:r w:rsidRPr="00486BB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واللوائــح</w:t>
            </w:r>
          </w:p>
        </w:tc>
        <w:tc>
          <w:tcPr>
            <w:tcW w:w="794" w:type="dxa"/>
            <w:vMerge w:val="restart"/>
            <w:shd w:val="clear" w:color="auto" w:fill="FFFFFF"/>
            <w:vAlign w:val="center"/>
          </w:tcPr>
          <w:p w14:paraId="1448EE3F" w14:textId="13381362" w:rsidR="00C46A59" w:rsidRPr="009873A8" w:rsidRDefault="00C46A59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1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8975D" w14:textId="77777777" w:rsidR="00C46A59" w:rsidRPr="009873A8" w:rsidRDefault="00C46A59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03B8A2" w14:textId="29EA19B9" w:rsidR="00C46A59" w:rsidRPr="009873A8" w:rsidRDefault="00C46A59" w:rsidP="00D7570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الخامس: </w:t>
            </w:r>
            <w:r w:rsidRPr="004649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الخصائــص البشــرية للعالــم العربــي والإسلامي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14:paraId="33CEDD45" w14:textId="18AB91BA" w:rsidR="00C46A59" w:rsidRPr="009873A8" w:rsidRDefault="00C46A59" w:rsidP="00181EA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C46A59" w:rsidRPr="00E511EE" w14:paraId="468F67E3" w14:textId="77777777" w:rsidTr="00C46A59">
        <w:trPr>
          <w:trHeight w:val="410"/>
          <w:jc w:val="center"/>
        </w:trPr>
        <w:tc>
          <w:tcPr>
            <w:tcW w:w="775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727CD0" w14:textId="77777777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32B1021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16904A" w14:textId="2DFEA0F3" w:rsidR="00C46A59" w:rsidRPr="009873A8" w:rsidRDefault="00C46A59" w:rsidP="00C46A59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السادس: </w:t>
            </w:r>
            <w:r w:rsidRPr="0006353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>نهايــة الدولــة العباســية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- أسباب سقوطها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6AAA399A" w14:textId="1C714F5D" w:rsidR="00C46A59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0B72B" w14:textId="77777777" w:rsidR="00C46A59" w:rsidRPr="00486BBB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4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FA784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4" w:type="dxa"/>
            <w:vMerge/>
            <w:shd w:val="clear" w:color="auto" w:fill="FFFFFF"/>
            <w:vAlign w:val="center"/>
          </w:tcPr>
          <w:p w14:paraId="393A43F4" w14:textId="77777777" w:rsidR="00C46A59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17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A8AF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4CE82A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14:paraId="4A735BA3" w14:textId="77777777" w:rsidR="00C46A59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</w:tbl>
    <w:p w14:paraId="69259B5E" w14:textId="77777777" w:rsidR="00344734" w:rsidRDefault="00344734">
      <w:pPr>
        <w:bidi/>
      </w:pPr>
    </w:p>
    <w:tbl>
      <w:tblPr>
        <w:bidiVisual/>
        <w:tblW w:w="1503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1"/>
        <w:gridCol w:w="1038"/>
        <w:gridCol w:w="3045"/>
        <w:gridCol w:w="653"/>
        <w:gridCol w:w="1248"/>
        <w:gridCol w:w="2943"/>
        <w:gridCol w:w="676"/>
        <w:gridCol w:w="938"/>
        <w:gridCol w:w="2844"/>
        <w:gridCol w:w="722"/>
      </w:tblGrid>
      <w:tr w:rsidR="00031943" w:rsidRPr="00E511EE" w14:paraId="4CA9B462" w14:textId="77777777" w:rsidTr="009B74BB">
        <w:trPr>
          <w:trHeight w:val="783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D013AF" w14:textId="7B9B67F5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453E9" w14:textId="10AE7029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4081C" w14:textId="0F012216" w:rsidR="00C46A59" w:rsidRPr="009873A8" w:rsidRDefault="00C46A59" w:rsidP="00C46A59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السابع: </w:t>
            </w:r>
            <w:r w:rsidRPr="0006353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الدولــة العثمانيــة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7D451" w14:textId="3985635C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8FF78" w14:textId="2F8E0CED" w:rsidR="00C46A59" w:rsidRPr="009873A8" w:rsidRDefault="00C46A59" w:rsidP="0003194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D627A" w14:textId="1E804C59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السادس: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6BB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مجالات</w:t>
            </w: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486BB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الأنظمة</w:t>
            </w: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واللوائح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7D1E4" w14:textId="0BFC4355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BDD24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F623B" w14:textId="564DFDBF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السادس: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6499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الوحــدات السياســية في العالــم العربــي والإسلامي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83518" w14:textId="48AB8EB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031943" w:rsidRPr="00E511EE" w14:paraId="0E1134F5" w14:textId="77777777" w:rsidTr="009B74BB">
        <w:trPr>
          <w:trHeight w:val="478"/>
          <w:jc w:val="center"/>
        </w:trPr>
        <w:tc>
          <w:tcPr>
            <w:tcW w:w="9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222F2" w14:textId="0B3B79F0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3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06C9" w14:textId="2DD86C6D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الثالثة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أغلفة كوكب الأرض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11387" w14:textId="25C59C09" w:rsidR="00C46A59" w:rsidRPr="009873A8" w:rsidRDefault="00C46A59" w:rsidP="00C46A59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الثامن: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الغــلاف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جوي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6F8F7" w14:textId="28FFCF60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9C3D0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A0996" w14:textId="06DEE1EE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لسابع: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فوائد </w:t>
            </w:r>
            <w:r w:rsidRPr="00486BB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الأنظمة</w:t>
            </w: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واللوائح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E7F41" w14:textId="31D731A9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4D08F" w14:textId="3A8432BA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41CB20" w14:textId="7928FFE3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السابع: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التحديــات الاقتصادية والاجتماعية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A67EA" w14:textId="19FA7325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031943" w:rsidRPr="00E511EE" w14:paraId="1F4F0992" w14:textId="77777777" w:rsidTr="009B74BB">
        <w:trPr>
          <w:trHeight w:val="518"/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4923E8" w14:textId="156628E4" w:rsidR="00031943" w:rsidRPr="002A1C9F" w:rsidRDefault="00031943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FE4D" w14:textId="462FABA3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D9788" w14:textId="6CA95163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التاسع: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الطقس والمناخ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01CA" w14:textId="36A43169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083DD" w14:textId="344A3309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86BB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السادسة: الجغرافيا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F9B30" w14:textId="326685E6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لثامن: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D736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الأقاليم</w:t>
            </w:r>
            <w:r w:rsidRPr="006D736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الجغرافيــة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15B79" w14:textId="41B54FFC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3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F2565" w14:textId="719A34BB" w:rsidR="00031943" w:rsidRPr="009873A8" w:rsidRDefault="00031943" w:rsidP="0003194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A9160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الوحدة التاسعة: </w:t>
            </w:r>
            <w:r w:rsidRPr="00A9160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الاقتصاد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A77DF" w14:textId="3A5C563F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 w:rsidRPr="009873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الثامن: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النشــاط الاقتصادي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7A3C" w14:textId="43612E12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031943" w:rsidRPr="00E511EE" w14:paraId="1A9893C9" w14:textId="77777777" w:rsidTr="009B74BB">
        <w:trPr>
          <w:trHeight w:val="544"/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0E97E" w14:textId="40538693" w:rsidR="00031943" w:rsidRPr="002A1C9F" w:rsidRDefault="00031943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548F" w14:textId="6F3672D9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7A7AD" w14:textId="6BCD4E7A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العاشر: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عناصر المناخ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85464" w14:textId="3E4891DC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A512D" w14:textId="77777777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904D0" w14:textId="4F3D8D56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التاسع: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D736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الخريطــة الطبوغرافيــة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A74C2" w14:textId="70AB60BD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DFE1B" w14:textId="2148F4E2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6A4486" w14:textId="43983FC4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الــدرس التاسع: التنــوع الاقتصادي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3A61D" w14:textId="5C642735" w:rsidR="00031943" w:rsidRPr="009873A8" w:rsidRDefault="00031943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031943" w:rsidRPr="00E511EE" w14:paraId="0E846CE3" w14:textId="77777777" w:rsidTr="009B74BB">
        <w:trPr>
          <w:trHeight w:val="1034"/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45F78B" w14:textId="12E3FADE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3451" w14:textId="282BED93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8DE1D" w14:textId="09374451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الحادي عشر: الغلاف الصخري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04CE" w14:textId="7274E30C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B3FDC" w14:textId="092FAE3E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FD372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السابعة: مجلس التعاون لدول الخليج العربية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D9969" w14:textId="369FC68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العاشر: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D736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المظاهر الطبيعية لدول مجلس التعاون لدول الخليج العربية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33DB7" w14:textId="5F8DC810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376F7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C7A146" w14:textId="7E9F20F9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AF1A" w14:textId="385666BB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031943" w:rsidRPr="00E511EE" w14:paraId="6CD41811" w14:textId="77777777" w:rsidTr="009B74BB">
        <w:trPr>
          <w:trHeight w:val="865"/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50133" w14:textId="5239BAEE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5675" w14:textId="151F5FA5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0963B" w14:textId="0D7D376A" w:rsidR="00C46A59" w:rsidRPr="009873A8" w:rsidRDefault="00C46A59" w:rsidP="0003194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 عشر: العوامل الداخلية والخارجية المؤثرة في تشكيل سطح الأرض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131A" w14:textId="186B759F" w:rsidR="00C46A59" w:rsidRPr="007875DF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992BB" w14:textId="57FE5BED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ED1F3" w14:textId="2E036AC3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الحادي عشر:</w:t>
            </w:r>
            <w:r w:rsidRPr="009873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56B4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المظاهر البشرية لدول مجلس التعاون لدول الخليج العربية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0BBB" w14:textId="4D722C21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3BE1A" w14:textId="66431659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0EA5F" w14:textId="39C0E678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C332E" w14:textId="65AFE54E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031943" w:rsidRPr="00E511EE" w14:paraId="7C5FDCAF" w14:textId="77777777" w:rsidTr="009B74BB">
        <w:trPr>
          <w:jc w:val="center"/>
        </w:trPr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76D0D" w14:textId="2C0BA55B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910" w14:textId="43F4BCAF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C98F8" w14:textId="7DA90DE8" w:rsidR="00C46A59" w:rsidRPr="009873A8" w:rsidRDefault="00C46A59" w:rsidP="00C46A5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      الدرس الثالث عشر: الغلاف الحيوي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37BD" w14:textId="59876907" w:rsidR="00C46A59" w:rsidRPr="003B064F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818BC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9E4A6" w14:textId="3013CC66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3593FD" w14:textId="62A09EC0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B2907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E1BC66" w14:textId="2726ADB1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5A24" w14:textId="27FCC538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031943" w:rsidRPr="00E511EE" w14:paraId="36B2AE3C" w14:textId="77777777" w:rsidTr="009B74BB">
        <w:trPr>
          <w:jc w:val="center"/>
        </w:trPr>
        <w:tc>
          <w:tcPr>
            <w:tcW w:w="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D597D" w14:textId="77777777" w:rsidR="00C46A59" w:rsidRPr="002A1C9F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090B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AE13B" w14:textId="72FF5270" w:rsidR="00C46A59" w:rsidRDefault="00C46A59" w:rsidP="00C46A5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     الدرس الرابع عشر: الأقاليم الحيوية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868D" w14:textId="5F1035E4" w:rsidR="00C46A59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99B34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3D468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8894AB" w14:textId="77777777" w:rsidR="00C46A59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C1367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4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1217F" w14:textId="77777777" w:rsidR="00C46A59" w:rsidRPr="009873A8" w:rsidRDefault="00C46A59" w:rsidP="00C46A5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EDF21" w14:textId="77777777" w:rsidR="00C46A59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031943" w:rsidRPr="00E511EE" w14:paraId="52CB38EE" w14:textId="77777777" w:rsidTr="009B74BB">
        <w:trPr>
          <w:trHeight w:val="304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CD2B9" w14:textId="4450C417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CF2B4" w14:textId="03048D1C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7A1A7" w14:textId="16F08C25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 xml:space="preserve"> 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vAlign w:val="center"/>
          </w:tcPr>
          <w:p w14:paraId="421181B3" w14:textId="09687EC9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9776F" w14:textId="1E756A61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7BB22" w14:textId="6A649A45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vAlign w:val="center"/>
          </w:tcPr>
          <w:p w14:paraId="14B2F114" w14:textId="3A87EEFC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74B0F" w14:textId="2C6106A7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673A2A" w14:textId="1CBDDAEB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2" w:themeFillShade="D9"/>
            <w:vAlign w:val="center"/>
          </w:tcPr>
          <w:p w14:paraId="202F548C" w14:textId="69E3254B" w:rsidR="00C46A59" w:rsidRPr="00BA0B28" w:rsidRDefault="00C46A59" w:rsidP="00C46A59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33</w:t>
            </w:r>
          </w:p>
        </w:tc>
      </w:tr>
    </w:tbl>
    <w:p w14:paraId="7344FD73" w14:textId="77777777" w:rsidR="009468D3" w:rsidRPr="00320F54" w:rsidRDefault="009468D3" w:rsidP="00E511EE">
      <w:pPr>
        <w:tabs>
          <w:tab w:val="left" w:pos="8010"/>
        </w:tabs>
        <w:bidi/>
        <w:rPr>
          <w:rtl/>
        </w:rPr>
      </w:pPr>
    </w:p>
    <w:sectPr w:rsidR="009468D3" w:rsidRPr="00320F54" w:rsidSect="00951C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426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6CF3" w14:textId="77777777" w:rsidR="00933599" w:rsidRDefault="00933599">
      <w:pPr>
        <w:spacing w:after="0" w:line="240" w:lineRule="auto"/>
      </w:pPr>
      <w:r>
        <w:separator/>
      </w:r>
    </w:p>
    <w:p w14:paraId="74E48B21" w14:textId="77777777" w:rsidR="00933599" w:rsidRDefault="00933599"/>
  </w:endnote>
  <w:endnote w:type="continuationSeparator" w:id="0">
    <w:p w14:paraId="4EA4186E" w14:textId="77777777" w:rsidR="00933599" w:rsidRDefault="00933599">
      <w:pPr>
        <w:spacing w:after="0" w:line="240" w:lineRule="auto"/>
      </w:pPr>
      <w:r>
        <w:continuationSeparator/>
      </w:r>
    </w:p>
    <w:p w14:paraId="084A19F1" w14:textId="77777777" w:rsidR="00933599" w:rsidRDefault="00933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951C74" w:rsidRDefault="00951C74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951C74" w:rsidRDefault="00951C74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951C74" w:rsidRDefault="00951C74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32AF" w14:textId="77777777" w:rsidR="00933599" w:rsidRDefault="00933599">
      <w:pPr>
        <w:spacing w:after="0" w:line="240" w:lineRule="auto"/>
      </w:pPr>
      <w:r>
        <w:separator/>
      </w:r>
    </w:p>
    <w:p w14:paraId="5ADB54A4" w14:textId="77777777" w:rsidR="00933599" w:rsidRDefault="00933599"/>
  </w:footnote>
  <w:footnote w:type="continuationSeparator" w:id="0">
    <w:p w14:paraId="75A94134" w14:textId="77777777" w:rsidR="00933599" w:rsidRDefault="00933599">
      <w:pPr>
        <w:spacing w:after="0" w:line="240" w:lineRule="auto"/>
      </w:pPr>
      <w:r>
        <w:continuationSeparator/>
      </w:r>
    </w:p>
    <w:p w14:paraId="79375D86" w14:textId="77777777" w:rsidR="00933599" w:rsidRDefault="00933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951C74" w:rsidRDefault="00951C74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08E6" w14:textId="77777777" w:rsidR="009B74BB" w:rsidRPr="00314094" w:rsidRDefault="009B74BB" w:rsidP="009B74BB">
    <w:pPr>
      <w:bidi/>
      <w:spacing w:after="0" w:line="144" w:lineRule="auto"/>
      <w:ind w:hanging="217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cs="Arial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0AB1AD90" wp14:editId="5D5C2EA6">
          <wp:simplePos x="0" y="0"/>
          <wp:positionH relativeFrom="margin">
            <wp:align>left</wp:align>
          </wp:positionH>
          <wp:positionV relativeFrom="paragraph">
            <wp:posOffset>-747</wp:posOffset>
          </wp:positionV>
          <wp:extent cx="924910" cy="609510"/>
          <wp:effectExtent l="0" t="0" r="8890" b="635"/>
          <wp:wrapNone/>
          <wp:docPr id="1" name="صورة 1" descr="C:\Users\nhagbany\Google Drive\مركز تطوير المناهج\خطابات\شعار وزارة التعلي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gbany\Google Drive\مركز تطوير المناهج\خطابات\شعار وزارة التعلي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10" cy="60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المملكة العربية السعودية  </w:t>
    </w:r>
  </w:p>
  <w:p w14:paraId="5416319A" w14:textId="77777777" w:rsidR="009B74BB" w:rsidRPr="00314094" w:rsidRDefault="009B74BB" w:rsidP="009B74BB">
    <w:pPr>
      <w:bidi/>
      <w:spacing w:after="0" w:line="144" w:lineRule="auto"/>
      <w:ind w:firstLine="208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وزارة التعليم </w:t>
    </w:r>
  </w:p>
  <w:p w14:paraId="4229108D" w14:textId="033BA510" w:rsidR="00951C74" w:rsidRPr="009B74BB" w:rsidRDefault="009B74BB" w:rsidP="009B74BB">
    <w:pPr>
      <w:spacing w:after="0" w:line="144" w:lineRule="auto"/>
      <w:jc w:val="right"/>
      <w:rPr>
        <w:rFonts w:ascii="Sakkal Majalla" w:eastAsia="Times New Roman" w:hAnsi="Sakkal Majalla" w:cs="Sakkal Majalla"/>
        <w:sz w:val="24"/>
        <w:szCs w:val="24"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>مركز تطوير المناهج</w:t>
    </w:r>
  </w:p>
  <w:p w14:paraId="3C6CCA76" w14:textId="77777777" w:rsidR="00951C74" w:rsidRDefault="00951C74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951C74" w:rsidRDefault="00951C74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15CE"/>
    <w:rsid w:val="00013C90"/>
    <w:rsid w:val="00025263"/>
    <w:rsid w:val="00031943"/>
    <w:rsid w:val="000325B2"/>
    <w:rsid w:val="00043686"/>
    <w:rsid w:val="00052650"/>
    <w:rsid w:val="00062093"/>
    <w:rsid w:val="00063530"/>
    <w:rsid w:val="00081570"/>
    <w:rsid w:val="000828F4"/>
    <w:rsid w:val="00085201"/>
    <w:rsid w:val="00086508"/>
    <w:rsid w:val="000947D1"/>
    <w:rsid w:val="00095AEB"/>
    <w:rsid w:val="000C1820"/>
    <w:rsid w:val="000D1F4C"/>
    <w:rsid w:val="000D31F8"/>
    <w:rsid w:val="000E4F69"/>
    <w:rsid w:val="000F51EC"/>
    <w:rsid w:val="000F7122"/>
    <w:rsid w:val="00113306"/>
    <w:rsid w:val="001140F7"/>
    <w:rsid w:val="00124D3F"/>
    <w:rsid w:val="00131DEE"/>
    <w:rsid w:val="001352B7"/>
    <w:rsid w:val="00141717"/>
    <w:rsid w:val="00181EA3"/>
    <w:rsid w:val="00192E75"/>
    <w:rsid w:val="00192FE5"/>
    <w:rsid w:val="001B4EEF"/>
    <w:rsid w:val="001B689C"/>
    <w:rsid w:val="001D1AB0"/>
    <w:rsid w:val="001D765B"/>
    <w:rsid w:val="001E23B8"/>
    <w:rsid w:val="001F1651"/>
    <w:rsid w:val="00200635"/>
    <w:rsid w:val="002107CB"/>
    <w:rsid w:val="00225691"/>
    <w:rsid w:val="00232C2A"/>
    <w:rsid w:val="002357D2"/>
    <w:rsid w:val="00244B87"/>
    <w:rsid w:val="00254E0D"/>
    <w:rsid w:val="00290A01"/>
    <w:rsid w:val="002964AE"/>
    <w:rsid w:val="002A1C9F"/>
    <w:rsid w:val="002B0D36"/>
    <w:rsid w:val="002D74E8"/>
    <w:rsid w:val="002F22D1"/>
    <w:rsid w:val="00320F54"/>
    <w:rsid w:val="00321749"/>
    <w:rsid w:val="00324202"/>
    <w:rsid w:val="00344734"/>
    <w:rsid w:val="00355471"/>
    <w:rsid w:val="00376EF5"/>
    <w:rsid w:val="0038000D"/>
    <w:rsid w:val="00382AEB"/>
    <w:rsid w:val="00385ACF"/>
    <w:rsid w:val="00397D90"/>
    <w:rsid w:val="003B064F"/>
    <w:rsid w:val="003E02FA"/>
    <w:rsid w:val="003E4867"/>
    <w:rsid w:val="003F58B2"/>
    <w:rsid w:val="00405A2A"/>
    <w:rsid w:val="00405AAE"/>
    <w:rsid w:val="004066DD"/>
    <w:rsid w:val="00406A33"/>
    <w:rsid w:val="00433C37"/>
    <w:rsid w:val="004342A0"/>
    <w:rsid w:val="00450DFB"/>
    <w:rsid w:val="00455EE4"/>
    <w:rsid w:val="00464996"/>
    <w:rsid w:val="00477474"/>
    <w:rsid w:val="00480B7F"/>
    <w:rsid w:val="00486BBB"/>
    <w:rsid w:val="004A1893"/>
    <w:rsid w:val="004B3D80"/>
    <w:rsid w:val="004C4A44"/>
    <w:rsid w:val="004D0FC9"/>
    <w:rsid w:val="004D26AC"/>
    <w:rsid w:val="004E5DDC"/>
    <w:rsid w:val="004F19D7"/>
    <w:rsid w:val="00504155"/>
    <w:rsid w:val="005125BB"/>
    <w:rsid w:val="005264AB"/>
    <w:rsid w:val="00532925"/>
    <w:rsid w:val="00537F9C"/>
    <w:rsid w:val="00545DCE"/>
    <w:rsid w:val="00572222"/>
    <w:rsid w:val="00583AC5"/>
    <w:rsid w:val="00584434"/>
    <w:rsid w:val="005848EA"/>
    <w:rsid w:val="00595729"/>
    <w:rsid w:val="005A47C4"/>
    <w:rsid w:val="005B2C2F"/>
    <w:rsid w:val="005B5FE4"/>
    <w:rsid w:val="005C7D2F"/>
    <w:rsid w:val="005D3CD8"/>
    <w:rsid w:val="005D3DA6"/>
    <w:rsid w:val="006247A2"/>
    <w:rsid w:val="00625E3C"/>
    <w:rsid w:val="00651E64"/>
    <w:rsid w:val="00671102"/>
    <w:rsid w:val="006C0582"/>
    <w:rsid w:val="006C2FF0"/>
    <w:rsid w:val="006D7366"/>
    <w:rsid w:val="006F0CE6"/>
    <w:rsid w:val="00731749"/>
    <w:rsid w:val="00744EA9"/>
    <w:rsid w:val="00752FC4"/>
    <w:rsid w:val="00757E9C"/>
    <w:rsid w:val="00780509"/>
    <w:rsid w:val="007875DF"/>
    <w:rsid w:val="007958A5"/>
    <w:rsid w:val="007B0F4D"/>
    <w:rsid w:val="007B215A"/>
    <w:rsid w:val="007B4C91"/>
    <w:rsid w:val="007C48CC"/>
    <w:rsid w:val="007D021D"/>
    <w:rsid w:val="007D70F7"/>
    <w:rsid w:val="007E4289"/>
    <w:rsid w:val="007F3074"/>
    <w:rsid w:val="00800249"/>
    <w:rsid w:val="00815459"/>
    <w:rsid w:val="00830C5F"/>
    <w:rsid w:val="00832B1A"/>
    <w:rsid w:val="00834A33"/>
    <w:rsid w:val="00834FB2"/>
    <w:rsid w:val="0083647C"/>
    <w:rsid w:val="00850FE9"/>
    <w:rsid w:val="00871A09"/>
    <w:rsid w:val="008807E7"/>
    <w:rsid w:val="008857FD"/>
    <w:rsid w:val="00890302"/>
    <w:rsid w:val="00896EE1"/>
    <w:rsid w:val="008C1482"/>
    <w:rsid w:val="008D0AA7"/>
    <w:rsid w:val="008D1536"/>
    <w:rsid w:val="00912A0A"/>
    <w:rsid w:val="00917C17"/>
    <w:rsid w:val="009237ED"/>
    <w:rsid w:val="00933599"/>
    <w:rsid w:val="0093617E"/>
    <w:rsid w:val="0094233A"/>
    <w:rsid w:val="009468D3"/>
    <w:rsid w:val="00951C74"/>
    <w:rsid w:val="00955CCF"/>
    <w:rsid w:val="00972F2E"/>
    <w:rsid w:val="009873A8"/>
    <w:rsid w:val="009877D5"/>
    <w:rsid w:val="00997E62"/>
    <w:rsid w:val="009A2CB0"/>
    <w:rsid w:val="009B4D4C"/>
    <w:rsid w:val="009B74BB"/>
    <w:rsid w:val="009B7D52"/>
    <w:rsid w:val="009D4E01"/>
    <w:rsid w:val="009D7991"/>
    <w:rsid w:val="009D7D32"/>
    <w:rsid w:val="009E3B0A"/>
    <w:rsid w:val="009F346A"/>
    <w:rsid w:val="009F7A7B"/>
    <w:rsid w:val="00A11D9E"/>
    <w:rsid w:val="00A153D6"/>
    <w:rsid w:val="00A17117"/>
    <w:rsid w:val="00A23150"/>
    <w:rsid w:val="00A50609"/>
    <w:rsid w:val="00A70EAC"/>
    <w:rsid w:val="00A763AE"/>
    <w:rsid w:val="00A9160D"/>
    <w:rsid w:val="00AA33F6"/>
    <w:rsid w:val="00AD34CC"/>
    <w:rsid w:val="00AF61C3"/>
    <w:rsid w:val="00B04525"/>
    <w:rsid w:val="00B244B3"/>
    <w:rsid w:val="00B2458D"/>
    <w:rsid w:val="00B27373"/>
    <w:rsid w:val="00B46D00"/>
    <w:rsid w:val="00B56A42"/>
    <w:rsid w:val="00B63133"/>
    <w:rsid w:val="00B8795C"/>
    <w:rsid w:val="00BA0B28"/>
    <w:rsid w:val="00BA3D98"/>
    <w:rsid w:val="00BC0F0A"/>
    <w:rsid w:val="00BC2D40"/>
    <w:rsid w:val="00BD00E1"/>
    <w:rsid w:val="00BD3A0A"/>
    <w:rsid w:val="00BE2640"/>
    <w:rsid w:val="00BF14A3"/>
    <w:rsid w:val="00BF7729"/>
    <w:rsid w:val="00C11980"/>
    <w:rsid w:val="00C40B3F"/>
    <w:rsid w:val="00C44CB0"/>
    <w:rsid w:val="00C46A59"/>
    <w:rsid w:val="00C82FF2"/>
    <w:rsid w:val="00CB0809"/>
    <w:rsid w:val="00CC0108"/>
    <w:rsid w:val="00CF4773"/>
    <w:rsid w:val="00D04123"/>
    <w:rsid w:val="00D06525"/>
    <w:rsid w:val="00D13306"/>
    <w:rsid w:val="00D149F1"/>
    <w:rsid w:val="00D22545"/>
    <w:rsid w:val="00D351D4"/>
    <w:rsid w:val="00D36106"/>
    <w:rsid w:val="00D44052"/>
    <w:rsid w:val="00D56B40"/>
    <w:rsid w:val="00D70569"/>
    <w:rsid w:val="00D7570A"/>
    <w:rsid w:val="00D95F59"/>
    <w:rsid w:val="00DC04C8"/>
    <w:rsid w:val="00DC7840"/>
    <w:rsid w:val="00DE5164"/>
    <w:rsid w:val="00E00203"/>
    <w:rsid w:val="00E37173"/>
    <w:rsid w:val="00E44579"/>
    <w:rsid w:val="00E511EE"/>
    <w:rsid w:val="00E55670"/>
    <w:rsid w:val="00E75024"/>
    <w:rsid w:val="00E95B05"/>
    <w:rsid w:val="00E97856"/>
    <w:rsid w:val="00EA2B2B"/>
    <w:rsid w:val="00EB64EC"/>
    <w:rsid w:val="00EF61E5"/>
    <w:rsid w:val="00F27F54"/>
    <w:rsid w:val="00F528CB"/>
    <w:rsid w:val="00F71D73"/>
    <w:rsid w:val="00F74DD7"/>
    <w:rsid w:val="00F763B1"/>
    <w:rsid w:val="00F90578"/>
    <w:rsid w:val="00FA402E"/>
    <w:rsid w:val="00FA4F6F"/>
    <w:rsid w:val="00FB49C2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2021-09-10T11:04:00Z</dcterms:created>
  <dcterms:modified xsi:type="dcterms:W3CDTF">2021-09-10T11:04:00Z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