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المملكة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السعودية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106045</wp:posOffset>
            </wp:positionH>
            <wp:positionV relativeFrom="paragraph">
              <wp:posOffset>7620</wp:posOffset>
            </wp:positionV>
            <wp:extent cx="1301750" cy="7810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</w:t>
      </w:r>
      <w:r w:rsidDel="00000000" w:rsidR="00000000" w:rsidRPr="00000000">
        <w:rPr>
          <w:b w:val="1"/>
          <w:rtl w:val="1"/>
        </w:rPr>
        <w:t xml:space="preserve">وزارة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مدرسة</w:t>
      </w:r>
      <w:r w:rsidDel="00000000" w:rsidR="00000000" w:rsidRPr="00000000">
        <w:rPr>
          <w:b w:val="1"/>
          <w:rtl w:val="1"/>
        </w:rPr>
        <w:t xml:space="preserve"> ......    </w:t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درجات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أعمال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الناقد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المتوسط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............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11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A0"/>
      </w:tblPr>
      <w:tblGrid>
        <w:gridCol w:w="464"/>
        <w:gridCol w:w="3392"/>
        <w:gridCol w:w="1876"/>
        <w:gridCol w:w="1876"/>
        <w:gridCol w:w="1876"/>
        <w:gridCol w:w="1876"/>
        <w:gridCol w:w="1876"/>
        <w:gridCol w:w="1876"/>
        <w:tblGridChange w:id="0">
          <w:tblGrid>
            <w:gridCol w:w="464"/>
            <w:gridCol w:w="3392"/>
            <w:gridCol w:w="1876"/>
            <w:gridCol w:w="1876"/>
            <w:gridCol w:w="1876"/>
            <w:gridCol w:w="1876"/>
            <w:gridCol w:w="1876"/>
            <w:gridCol w:w="1876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الطالبة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الأدائية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والتفاعل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تحريري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قصير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الواجبات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بحوث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مشروعات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تقارير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وأنشطة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مشاركة</w:t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المعلمة</w:t>
      </w:r>
      <w:r w:rsidDel="00000000" w:rsidR="00000000" w:rsidRPr="00000000">
        <w:rPr>
          <w:b w:val="1"/>
          <w:rtl w:val="1"/>
        </w:rPr>
        <w:t xml:space="preserve"> :..........................................  </w:t>
      </w: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  : ...............................              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مديرة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:...................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