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043" w14:textId="6D79A9F7" w:rsidR="00376EF5" w:rsidRPr="00086508" w:rsidRDefault="000F6ED0" w:rsidP="007D021D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02EFB3C4">
                <wp:simplePos x="0" y="0"/>
                <wp:positionH relativeFrom="page">
                  <wp:posOffset>2491740</wp:posOffset>
                </wp:positionH>
                <wp:positionV relativeFrom="paragraph">
                  <wp:posOffset>200025</wp:posOffset>
                </wp:positionV>
                <wp:extent cx="5648325" cy="38862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77777777" w:rsidR="00020B30" w:rsidRPr="00E511EE" w:rsidRDefault="00020B30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96.2pt;margin-top:15.75pt;width:444.7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" filled="f" stroked="f" strokeweight=".5pt">
                <v:textbox>
                  <w:txbxContent>
                    <w:p w14:paraId="2370DF78" w14:textId="77777777" w:rsidR="00020B30" w:rsidRPr="00E511EE" w:rsidRDefault="00020B30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BFCE26" w14:textId="228A3D1E" w:rsidR="00320F54" w:rsidRDefault="00320F54" w:rsidP="00254E0D">
      <w:pPr>
        <w:pStyle w:val="ac"/>
        <w:bidi/>
        <w:rPr>
          <w:rFonts w:ascii="Tahoma" w:hAnsi="Tahoma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6"/>
        <w:gridCol w:w="966"/>
        <w:gridCol w:w="1987"/>
        <w:gridCol w:w="709"/>
        <w:gridCol w:w="1032"/>
        <w:gridCol w:w="3614"/>
        <w:gridCol w:w="682"/>
        <w:gridCol w:w="942"/>
        <w:gridCol w:w="2676"/>
        <w:gridCol w:w="710"/>
      </w:tblGrid>
      <w:tr w:rsidR="000F6ED0" w:rsidRPr="00E511EE" w14:paraId="0FD6F979" w14:textId="77777777" w:rsidTr="003A398B">
        <w:trPr>
          <w:trHeight w:hRule="exact" w:val="397"/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AF572" w14:textId="77777777" w:rsidR="000F6ED0" w:rsidRPr="00E511EE" w:rsidRDefault="000F6ED0" w:rsidP="00020B3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المرحلة الدراسية:     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C7A6A" w:themeColor="accent3" w:themeShade="BF"/>
                <w:kern w:val="24"/>
                <w:sz w:val="28"/>
                <w:szCs w:val="28"/>
                <w:rtl/>
              </w:rPr>
              <w:t xml:space="preserve">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070C0"/>
                <w:kern w:val="24"/>
                <w:sz w:val="28"/>
                <w:szCs w:val="28"/>
                <w:rtl/>
              </w:rPr>
              <w:t xml:space="preserve">الابتدائية                                                                                                </w:t>
            </w: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(تعليم عام)</w:t>
            </w:r>
          </w:p>
        </w:tc>
      </w:tr>
      <w:tr w:rsidR="000F6ED0" w:rsidRPr="00E511EE" w14:paraId="38503DD0" w14:textId="77777777" w:rsidTr="003A398B">
        <w:trPr>
          <w:trHeight w:hRule="exact" w:val="397"/>
          <w:jc w:val="center"/>
        </w:trPr>
        <w:tc>
          <w:tcPr>
            <w:tcW w:w="4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2D4F61" w14:textId="77777777" w:rsidR="000F6ED0" w:rsidRPr="00920DB2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10A48E" w:themeColor="accent3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الصف: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الرابع</w:t>
            </w:r>
          </w:p>
        </w:tc>
        <w:tc>
          <w:tcPr>
            <w:tcW w:w="9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B0D75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المادة: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رياضيات</w:t>
            </w:r>
          </w:p>
        </w:tc>
      </w:tr>
      <w:tr w:rsidR="000F6ED0" w:rsidRPr="00E511EE" w14:paraId="3C5AA975" w14:textId="77777777" w:rsidTr="003A398B">
        <w:trPr>
          <w:trHeight w:hRule="exact" w:val="340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1539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B228A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90BA3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0174D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0F6ED0" w:rsidRPr="00C17EF8" w14:paraId="4F56E3C6" w14:textId="77777777" w:rsidTr="003A398B">
        <w:trPr>
          <w:trHeight w:hRule="exact" w:val="623"/>
          <w:jc w:val="center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D23C817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00B58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02BE0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4A200259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6DF3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EBE8A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5D08162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070D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5CE6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56A725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1A15CE" w:rsidRPr="00C17EF8" w14:paraId="15F11907" w14:textId="77777777" w:rsidTr="003A398B">
        <w:trPr>
          <w:trHeight w:hRule="exact" w:val="284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D74E" w14:textId="55ACA8F5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FA662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 xml:space="preserve">القيمة </w:t>
            </w:r>
          </w:p>
          <w:p w14:paraId="20917260" w14:textId="27188646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المنزلية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D98B5" w14:textId="31D6641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80455" w14:textId="77368D2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B3401" w14:textId="14592A4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الضرب في عدد من رقم واحد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6DF68" w14:textId="5DC9D92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78D6" w14:textId="54A6794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9A4B3" w14:textId="30BFAF2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القياس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043B6" w14:textId="6F3D38DF" w:rsidR="001A15CE" w:rsidRPr="001A15CE" w:rsidRDefault="00B74E89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A15CE"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9168" w14:textId="2AAA8091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19AB9643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410F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78C7B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25B8" w14:textId="08CA5A11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مئات الألوف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4C0F2" w14:textId="02D2A1FC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AF5D9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2D51" w14:textId="787697E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الضرب في مضاعفات 10 ، 100 ، 1000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7211" w14:textId="1186C70D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5B08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2B171" w14:textId="5F03645E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استكشاف وحدات الطول المترية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1A17" w14:textId="6A130CB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35418421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372E6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BBBEB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450DEB" w14:textId="4BE4407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استكشاف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إلى </w:t>
            </w:r>
            <w:r w:rsidR="00020B30">
              <w:rPr>
                <w:rFonts w:ascii="Al-Mohanad" w:hAnsi="Al-Mohanad" w:cs="Times New Roman" w:hint="cs"/>
                <w:sz w:val="15"/>
                <w:szCs w:val="15"/>
                <w:rtl/>
              </w:rPr>
              <w:t>أي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مدى يكون</w:t>
            </w: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 xml:space="preserve"> المليون</w:t>
            </w:r>
            <w:r w:rsidR="00020B30">
              <w:rPr>
                <w:rFonts w:ascii="Al-Mohanad" w:eastAsia="Times New Roman" w:hAnsi="Al-Mohanad" w:cs="Al-Mohanad" w:hint="cs"/>
                <w:b/>
                <w:bCs/>
                <w:sz w:val="15"/>
                <w:szCs w:val="15"/>
                <w:rtl/>
                <w:lang w:eastAsia="en-GB"/>
              </w:rPr>
              <w:t xml:space="preserve"> </w:t>
            </w:r>
            <w:r w:rsidR="00020B30" w:rsidRPr="00020B30">
              <w:rPr>
                <w:rFonts w:ascii="Al-Mohanad" w:eastAsia="Times New Roman" w:hAnsi="Al-Mohanad" w:cs="Al-Mohanad" w:hint="cs"/>
                <w:sz w:val="15"/>
                <w:szCs w:val="15"/>
                <w:rtl/>
                <w:lang w:eastAsia="en-GB"/>
              </w:rPr>
              <w:t>كبيراً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F1C6" w14:textId="659D01A8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0714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F756A" w14:textId="64DF6CD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مهارة حل المسألة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: تقدير معقولية 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لإ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جابة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33C1" w14:textId="7A8EEAAD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6618F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97AC0" w14:textId="202E58F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وحدات الطول المترية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6DC63" w14:textId="77DBEB1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77AE5CE6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8A826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798F7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4096F" w14:textId="2449392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الملايين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AA8A9" w14:textId="53558451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54439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6F6AF" w14:textId="395A91B9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تقدير نواتج الضرب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3EFD" w14:textId="57CDEE7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73837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47AB0" w14:textId="2D17EE5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قياس المحيط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6A35" w14:textId="4AD617E3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24256430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AB809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31646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A4F93" w14:textId="274DEDF2" w:rsidR="001A15CE" w:rsidRPr="00020B30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3"/>
                <w:szCs w:val="13"/>
                <w:rtl/>
                <w:lang w:eastAsia="en-GB"/>
              </w:rPr>
            </w:pPr>
            <w:r w:rsidRPr="00020B30">
              <w:rPr>
                <w:rFonts w:ascii="Al-Mohanad" w:hAnsi="Al-Mohanad" w:cs="Al-Mohanad"/>
                <w:sz w:val="13"/>
                <w:szCs w:val="13"/>
                <w:rtl/>
              </w:rPr>
              <w:t>مهارة حل المسألة</w:t>
            </w:r>
            <w:r w:rsidR="00020B30" w:rsidRPr="00020B30">
              <w:rPr>
                <w:rFonts w:ascii="Al-Mohanad" w:eastAsia="Times New Roman" w:hAnsi="Al-Mohanad" w:cs="Al-Mohanad" w:hint="cs"/>
                <w:b/>
                <w:bCs/>
                <w:sz w:val="13"/>
                <w:szCs w:val="13"/>
                <w:rtl/>
                <w:lang w:eastAsia="en-GB"/>
              </w:rPr>
              <w:t xml:space="preserve">: </w:t>
            </w:r>
            <w:r w:rsidR="00020B30" w:rsidRPr="00020B30">
              <w:rPr>
                <w:rFonts w:ascii="Al-Mohanad" w:eastAsia="Times New Roman" w:hAnsi="Al-Mohanad" w:cs="Al-Mohanad" w:hint="cs"/>
                <w:sz w:val="13"/>
                <w:szCs w:val="13"/>
                <w:rtl/>
                <w:lang w:eastAsia="en-GB"/>
              </w:rPr>
              <w:t>استعمال الخطوات الاربع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B9391" w14:textId="12C1F2B1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9015B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5FE8A" w14:textId="6A5917E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ضرب عدد من رقمين في عدد من رقم واحد دون إعادة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تجميع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BEFD" w14:textId="1241988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5B500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D6040" w14:textId="0A2088E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قياس المساحة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20E9" w14:textId="125F2D2B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2CB7E38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EE32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5E682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8C3E5" w14:textId="310EB25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المقارنة بين الأعداد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00AA5" w14:textId="35882CE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54FB4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F9E95" w14:textId="14818A1E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8D13" w14:textId="798467D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7EEA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BC4A6" w14:textId="1D30F05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0CCA" w14:textId="68548BF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8523D79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28819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BCF2B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78547" w14:textId="1BDC327C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E929" w14:textId="44300B30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D80BE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0D15D" w14:textId="3C7EFE8D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ضرب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رقمين في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 رقم واحد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مع إعادة التجميع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BC8B" w14:textId="678FF71F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9FF94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EBDDD" w14:textId="79802A90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وحدات السعة في النظام المتري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8CBE" w14:textId="0E8A1ED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CAAED0D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D9C4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60ABE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7135D" w14:textId="69897D16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ترتيب الأعداد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E7F78" w14:textId="022A05C9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D10A3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4023A" w14:textId="75D47361" w:rsidR="001A15CE" w:rsidRPr="002F60F4" w:rsidRDefault="00B74E89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ضرب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رقمين في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 رقم واحد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مع إعادة التجميع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629B6" w14:textId="190848A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AFF43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F8680" w14:textId="44EDE00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E28D" w14:textId="63CD8946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39472487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EADC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2E37F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E566D" w14:textId="5A909E1E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84E3" w14:textId="212C9F3A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EAE1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3A197" w14:textId="7DE953F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اختيار الخطة المناسبة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EE42" w14:textId="6DD7700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309A1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5369" w14:textId="74B8675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تقدير الكتلة وقياسها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A887" w14:textId="5F182F9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31BA3404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722C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5F034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CDC26" w14:textId="790EB8AA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تقريب الأعداد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6ECD" w14:textId="47E5382F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595DF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37F54" w14:textId="277921B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ضرب عدد من ثلاث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ة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أرقام في عدد من رقم واحد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81E5" w14:textId="7CF19C1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C19DD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90DCC" w14:textId="6161B65E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وحدات الكتلة في النظام المتري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33523" w14:textId="3DE6F35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4701EA04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50AEB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0E14A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FC0E8" w14:textId="444B75E0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020B30">
              <w:rPr>
                <w:rFonts w:ascii="Al-Mohanad" w:hAnsi="Al-Mohanad" w:cs="Al-Mohanad"/>
                <w:sz w:val="13"/>
                <w:szCs w:val="13"/>
                <w:rtl/>
              </w:rPr>
              <w:t>استقصاء حل المسألة</w:t>
            </w:r>
            <w:r w:rsidR="00020B30" w:rsidRPr="00020B30">
              <w:rPr>
                <w:rFonts w:ascii="Al-Mohanad" w:eastAsia="Times New Roman" w:hAnsi="Al-Mohanad" w:cs="Al-Mohanad" w:hint="cs"/>
                <w:b/>
                <w:bCs/>
                <w:sz w:val="13"/>
                <w:szCs w:val="13"/>
                <w:rtl/>
                <w:lang w:eastAsia="en-GB"/>
              </w:rPr>
              <w:t xml:space="preserve">: </w:t>
            </w:r>
            <w:r w:rsidR="00020B30" w:rsidRPr="00020B30">
              <w:rPr>
                <w:rFonts w:ascii="Al-Mohanad" w:eastAsia="Times New Roman" w:hAnsi="Al-Mohanad" w:cs="Al-Mohanad" w:hint="cs"/>
                <w:sz w:val="13"/>
                <w:szCs w:val="13"/>
                <w:rtl/>
                <w:lang w:eastAsia="en-GB"/>
              </w:rPr>
              <w:t>اختيار الخطة المناسبة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842C6" w14:textId="3FA931D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66C23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F5C1F" w14:textId="7127A13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اختبار 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F032" w14:textId="5BFD758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48D53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E76DB" w14:textId="7263BE6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التبرير المنطقي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270E6" w14:textId="601367D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28228E3C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2C948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0BF19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00A28" w14:textId="60F5573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285D5" w14:textId="58E941D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52C65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50DD0" w14:textId="7A33921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FA659" w14:textId="2592497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909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14FEA" w14:textId="5AB8C47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تقدير الحجم وقياسه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3BA64" w14:textId="6383854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6C770949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17F4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C27C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5D687" w14:textId="7F1A8426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ختبار التراكمي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DDD1" w14:textId="078EEAC9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1A6F9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F3E4E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D5F161" w14:textId="4D72B736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A00A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89D54" w14:textId="7D5630FE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الزمن </w:t>
            </w:r>
            <w:proofErr w:type="spellStart"/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المنقضي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86713" w14:textId="479C333B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4E231C5D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BBB8C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6C7AC" w14:textId="3CE0CAC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6E33B" w14:textId="1D8E180A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5E82ECA" w14:textId="2CAA5510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7EBD9" w14:textId="221A808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FFD666" w14:textId="5351F45C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D0D67B" w14:textId="3487A85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F4D7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DB2DF" w14:textId="6EA274B6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3FBE3" w14:textId="4E663AB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5347388F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C29F4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25553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02945" w14:textId="77777777" w:rsid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9C06EC" w14:textId="77777777" w:rsid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250D1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34DE5" w14:textId="77777777" w:rsid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F04094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A474D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E577F" w14:textId="27840D03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8D28" w14:textId="42E882D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A11FFFE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562F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02C49" w14:textId="16CF3F08" w:rsidR="001A15CE" w:rsidRPr="001A15CE" w:rsidRDefault="001A15CE" w:rsidP="003A398B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F8C83" w14:textId="0909992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E6CEF" w14:textId="5045373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EEFB" w14:textId="6DC113DA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DEB12" w14:textId="4A1FBF6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1437" w14:textId="3EFEF8C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536E" w14:textId="6F08D90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16772" w14:textId="7FA020E1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5B01" w14:textId="6CF0103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20</w:t>
            </w:r>
          </w:p>
        </w:tc>
      </w:tr>
    </w:tbl>
    <w:p w14:paraId="5F7C543E" w14:textId="2C3F94B0" w:rsidR="000F6ED0" w:rsidRDefault="000F6ED0" w:rsidP="00320F54"/>
    <w:p w14:paraId="1E37FD1B" w14:textId="2121DD0E" w:rsidR="001A15CE" w:rsidRDefault="001A15CE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1"/>
        <w:gridCol w:w="921"/>
        <w:gridCol w:w="1977"/>
        <w:gridCol w:w="707"/>
        <w:gridCol w:w="1031"/>
        <w:gridCol w:w="3588"/>
        <w:gridCol w:w="681"/>
        <w:gridCol w:w="1051"/>
        <w:gridCol w:w="2659"/>
        <w:gridCol w:w="708"/>
      </w:tblGrid>
      <w:tr w:rsidR="003A398B" w:rsidRPr="00E511EE" w14:paraId="42D5C1A3" w14:textId="77777777" w:rsidTr="005B2461">
        <w:trPr>
          <w:trHeight w:hRule="exact" w:val="340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4D86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FB39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F06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BB61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3A398B" w:rsidRPr="00C17EF8" w14:paraId="1DEC079D" w14:textId="77777777" w:rsidTr="003A398B">
        <w:trPr>
          <w:trHeight w:hRule="exact" w:val="643"/>
          <w:jc w:val="center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D725AE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68E8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6FB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4BFE72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2FD1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4FB62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8AC9AC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A4BF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FFE0B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C1CD4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3A398B" w:rsidRPr="00C17EF8" w14:paraId="751DF412" w14:textId="77777777" w:rsidTr="005B2461">
        <w:trPr>
          <w:trHeight w:hRule="exact" w:val="284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CD31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A4CDA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الجمع والطرح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335F1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3AD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401BC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الضرب في عدد من رقمين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34DC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CC3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5783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الكسور الاعتيادية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5397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B8F1B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1BF70D4E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93AB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7923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A1AD0" w14:textId="6B310A5C" w:rsidR="003A398B" w:rsidRPr="003A398B" w:rsidRDefault="00020B3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الجبر: </w:t>
            </w:r>
            <w:r w:rsidR="003A398B"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خصائص الجمع وقواعد الطرح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9B5F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C3E17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6C32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الضرب في مضاعفات العشرة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8D3D5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35C2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44DB2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الكسور الاعتيادية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583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4C3A0206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6277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456DF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578AA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تقدير المجموع والفرق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C875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0FAE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67E4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تقدير نواتج الضرب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76E7F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6A58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9DA88" w14:textId="71A87125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رسم صورة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51B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3A398B" w:rsidRPr="00C17EF8" w14:paraId="48AC62A8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80E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A5798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19BE" w14:textId="77DD8F24" w:rsidR="003A398B" w:rsidRPr="00020B30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مهارة حل المسألة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:</w:t>
            </w:r>
            <w:r w:rsidR="00020B3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التقدير او </w:t>
            </w:r>
            <w:r w:rsidR="00020B30">
              <w:rPr>
                <w:rFonts w:ascii="Al-Mohanad" w:hAnsi="Al-Mohanad" w:cs="Times New Roman" w:hint="cs"/>
                <w:sz w:val="13"/>
                <w:szCs w:val="13"/>
                <w:rtl/>
              </w:rPr>
              <w:t>الإجابة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الصحيحة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B585B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955BB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AA306" w14:textId="28DC2A24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تمثيل المسألة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10F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FDFD1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A2ED6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تمثيل الكسور على خط الأعداد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C6B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D4D4CB1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95A2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63016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735C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الجمع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998B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42C8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333A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2AA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07EA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721BC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الكسور المتكافئة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0010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292F80D9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E4D6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ECAF9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7524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3D93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2006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66A4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ضرب عدد من رقمين في عدد من رقمين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E19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4357B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46350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الكسور المتكافئة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AD4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2B7D280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D3E2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350C8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ECDAB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الطرح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D7C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627FC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8C7B6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ضرب عدد من رقمين في عدد من رقمين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70C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E4097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0ABB6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82A3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0E9A83E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4886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21637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B3E81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الطرح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9C4E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31334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48A74" w14:textId="2149674B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ضرب عدد من ثلاث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ة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أرقام في عدد من رقمين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78C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749A2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09AA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مقارنة الكسور وترتيبها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BBFC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3A398B" w:rsidRPr="00C17EF8" w14:paraId="55B2344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C941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C9841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9E70F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E1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15E8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3A71F" w14:textId="30FBCDC8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F40E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8D1E0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86BEC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الأعداد الكسرية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05A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3A398B" w:rsidRPr="00C17EF8" w14:paraId="7D0BA63B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5201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FB6A6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C050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الطرح مع وجود أصفار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BE3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09B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7BBD8" w14:textId="293FC9A8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E209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4360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8FB0A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825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2149B7F0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1DD8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6BD69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D4C18" w14:textId="769E633A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2496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16F9A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32A0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FF580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0111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C09A1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2566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B60EC0E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22BA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1B215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9B89A" w14:textId="1510E0E0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BD824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FC20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293E7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90E23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42C433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DB42A" w14:textId="2ADFFFEA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8EB8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A087E5F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CAC4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AF04B" w14:textId="77777777" w:rsidR="003A398B" w:rsidRPr="001A15CE" w:rsidRDefault="003A398B" w:rsidP="005B2461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163C8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D721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30745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ACCB0" w14:textId="332B8516" w:rsidR="003A398B" w:rsidRPr="001A15CE" w:rsidRDefault="00FC663A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680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3E57D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79E62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1BBA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</w:tr>
    </w:tbl>
    <w:p w14:paraId="2B2A308A" w14:textId="77777777" w:rsidR="003A398B" w:rsidRDefault="003A398B" w:rsidP="00320F54">
      <w:pPr>
        <w:rPr>
          <w:rtl/>
        </w:rPr>
      </w:pPr>
    </w:p>
    <w:p w14:paraId="2B3C5CA8" w14:textId="0AA14283" w:rsidR="00FC663A" w:rsidRDefault="00FC663A">
      <w:r>
        <w:br w:type="page"/>
      </w:r>
    </w:p>
    <w:p w14:paraId="67814134" w14:textId="77777777" w:rsidR="000F6ED0" w:rsidRDefault="000F6ED0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5"/>
        <w:gridCol w:w="1088"/>
        <w:gridCol w:w="1967"/>
        <w:gridCol w:w="706"/>
        <w:gridCol w:w="1029"/>
        <w:gridCol w:w="3565"/>
        <w:gridCol w:w="680"/>
        <w:gridCol w:w="943"/>
        <w:gridCol w:w="2644"/>
        <w:gridCol w:w="707"/>
      </w:tblGrid>
      <w:tr w:rsidR="003A398B" w:rsidRPr="00E511EE" w14:paraId="1C9559B2" w14:textId="77777777" w:rsidTr="005B2461">
        <w:trPr>
          <w:trHeight w:hRule="exact" w:val="340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DAC3D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5902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FD6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DC68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FC663A" w:rsidRPr="00C17EF8" w14:paraId="673E3F9F" w14:textId="77777777" w:rsidTr="005B2461">
        <w:trPr>
          <w:trHeight w:hRule="exact" w:val="657"/>
          <w:jc w:val="center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289ECDCB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9AD3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6702A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89F82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2354E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3C7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4BDF5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E600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5C0B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3ABFB2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5B2461" w:rsidRPr="00C17EF8" w14:paraId="4F5D89E7" w14:textId="77777777" w:rsidTr="005B2461">
        <w:trPr>
          <w:trHeight w:hRule="exact" w:val="284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A774" w14:textId="62270F66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3EE2C" w14:textId="3F1D1A6E" w:rsidR="005B2461" w:rsidRPr="005B2461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تنظيم البيانات وعرضها وتفسيرها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4F071" w14:textId="7CA50378" w:rsidR="005B2461" w:rsidRPr="003A398B" w:rsidRDefault="00020B30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EC99" w14:textId="43350EE6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9A9B5" w14:textId="6F4579B6" w:rsidR="005B2461" w:rsidRPr="005B2461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القسمة على عدد من رقم واحد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75F9" w14:textId="2035635C" w:rsidR="005B2461" w:rsidRPr="002F60F4" w:rsidRDefault="00B74E89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969D" w14:textId="04A59654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0F7FA" w14:textId="6A454F1D" w:rsidR="005B2461" w:rsidRPr="005B2461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الكسور العشرية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5FDB9" w14:textId="19B5FDBE" w:rsidR="005B2461" w:rsidRPr="001A15CE" w:rsidRDefault="00B74E89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7C1F" w14:textId="663132CF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56DC2708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3830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8580A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63FDE" w14:textId="3048277B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جمع البيانات وتنظيمها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DF06" w14:textId="658955EF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4A593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0BB50" w14:textId="154F41FC" w:rsidR="005B2461" w:rsidRPr="002F60F4" w:rsidRDefault="00B74E89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ستكش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ف تمثيل القسمة بنموذج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CDC5" w14:textId="5F84C870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8D303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E8C4" w14:textId="59A3C5C9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الكسور الاعتيادية والكسور العشرية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7666" w14:textId="0877169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30D91F1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24109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5DC05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69F47" w14:textId="78E78253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: إنشاء جدول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6379" w14:textId="60B29D7F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9FC64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43D3B" w14:textId="39496493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القسمة مع باق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ٍ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BD0D" w14:textId="040A6C2C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A738A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F4A7A" w14:textId="7AE78CE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الأعشار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8FFE3" w14:textId="5BAADEE5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F9577F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825F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5CB6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33A908" w14:textId="5D8930EA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التمثيل بالنقاط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85593" w14:textId="3F50EBA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27AEB0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557F3" w14:textId="2D04F1B8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قسمة مضاعفات ال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ــ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proofErr w:type="gramStart"/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10 ،</w:t>
            </w:r>
            <w:proofErr w:type="gramEnd"/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100 ، 1000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E018" w14:textId="1EE494A6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0B1E4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4202" w14:textId="2016694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الأجزاء من مئة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19D3" w14:textId="4535E5EF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775448FB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8F191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7F430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F84DD" w14:textId="73266F26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11AA" w14:textId="1E6D2955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78F95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C2577" w14:textId="584403E8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التخمين والتحقق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61401" w14:textId="422774C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A5909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66C9C" w14:textId="16D22C34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الأعداد الكسرية والكسور العشرية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7B4F" w14:textId="3FC2ED7F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1741613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0C9BB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7F136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7C35" w14:textId="24830575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التمثيل بالأعمدة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E40E" w14:textId="5CD7562D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3CF05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9B5CD" w14:textId="6F9A82D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تقدير ناتج القسمة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226" w14:textId="7EB7D34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21C21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DED0A" w14:textId="09590865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إنشاء نموذج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B6450" w14:textId="341DFBA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7AAD13B0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58B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8C9A4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C71BF" w14:textId="51752EB2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النواتج الممكنة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65B6" w14:textId="4C11F44F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EA8DF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13DDF" w14:textId="1599AC6D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F49BD" w14:textId="6D31349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C9433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E5FBE" w14:textId="675C4753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BAF33" w14:textId="7D4BF953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2628C7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30CF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2685E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A9899" w14:textId="178D50A9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تحديد النواتج الممكنة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CCCC5" w14:textId="67D64D1E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87B54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03696" w14:textId="4378881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القسمة (الناتج من رقمين)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ACFB6" w14:textId="13BB70FB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744C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D7921" w14:textId="5A292D0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تمثيل الكسور العشرية على خط الأعداد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A1A8" w14:textId="66A8E62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1D9C711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464D1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C4B63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50E46" w14:textId="235C2FC0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الاحتمال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17031" w14:textId="2359709C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9DCB2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46ACA" w14:textId="4CB18078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7DDB" w14:textId="18EA04DC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6166D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6FB3D" w14:textId="78B1DC6E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مقارنة الكسور العشرية وترتيبها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0A02" w14:textId="78934474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4174E034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6B6F0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4CDE9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C2A60" w14:textId="22A08FC0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90B2" w14:textId="3941DC0D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5E51D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36B52" w14:textId="2CE19B6B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القسمة (الناتج من ثلاثة أرقام)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DDEA" w14:textId="64C91DD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62B87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0CBDC" w14:textId="5A625535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تكافؤ الكسور الاعتيادية والكسور العشرية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98D77" w14:textId="44B61CD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74EB3BC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9F9CA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09E7D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CEEA9" w14:textId="4B8D0745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CADA7" w14:textId="2EA3AE39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E947D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381C8" w14:textId="66143515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6D7F4" w14:textId="128A007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7A70D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0577E" w14:textId="096BA5C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الكسور العشرية والكسور الاعتيادية والأعداد الكسرية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5856" w14:textId="197E148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90006AD" w14:textId="77777777" w:rsidTr="00020B30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1FAA0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8C955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0895C" w14:textId="4DCC6290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0427334" w14:textId="41AFA13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4A5122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74484" w14:textId="1E5926E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C5A83" w14:textId="533FD241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93645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3D760" w14:textId="01C47142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A3D58" w14:textId="14E6CC33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74407100" w14:textId="77777777" w:rsidTr="00B74E89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ED0C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EA2CC" w14:textId="107A67B3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86A37" w14:textId="2E47E8F9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73F99D3" w14:textId="34EE1FD4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CDEF5" w14:textId="17220DDC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25CC1" w14:textId="7389DC6F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AAD4CC7" w14:textId="7D1DC3B2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74105" w14:textId="729D49B8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5FE4F" w14:textId="6839A4E6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9FDF4" w14:textId="753480BD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44FADB2" w14:textId="77777777" w:rsidTr="00B74E89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C9127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92E9A" w14:textId="1317348E" w:rsidR="005B2461" w:rsidRPr="001A15CE" w:rsidRDefault="005B2461" w:rsidP="00FC663A">
            <w:pPr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DB4F1" w14:textId="0013CFCA" w:rsidR="005B2461" w:rsidRPr="001A15CE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C936A14" w14:textId="398A0CA4" w:rsidR="005B2461" w:rsidRPr="00FC663A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5943BA" w14:textId="05A22C4C" w:rsidR="005B2461" w:rsidRPr="001A15CE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814D5" w14:textId="25CEB27D" w:rsidR="005B2461" w:rsidRPr="001A15CE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C93F630" w14:textId="17DA1E72" w:rsidR="005B2461" w:rsidRPr="00FC663A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585BDD" w14:textId="6EBE5BF1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9119D" w14:textId="3A923BE6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59630" w14:textId="7A3BC60C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FC663A" w:rsidRPr="00C17EF8" w14:paraId="02DF54B9" w14:textId="77777777" w:rsidTr="005B2461">
        <w:trPr>
          <w:trHeight w:hRule="exact" w:val="284"/>
          <w:jc w:val="center"/>
        </w:trPr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8670" w14:textId="77777777" w:rsidR="00FC663A" w:rsidRPr="00E511EE" w:rsidRDefault="00FC663A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B7A91" w14:textId="41F5A2F5" w:rsidR="00FC663A" w:rsidRPr="001A15CE" w:rsidRDefault="00FC663A" w:rsidP="00FC663A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9B42A" w14:textId="07796BE5" w:rsid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7E89" w14:textId="582CF054" w:rsidR="00FC663A" w:rsidRP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01EFE" w14:textId="4F0CB2F0" w:rsidR="00FC663A" w:rsidRPr="001A15CE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1CC38" w14:textId="353974A9" w:rsid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440EF" w14:textId="783D3834" w:rsidR="00FC663A" w:rsidRP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BDA54" w14:textId="5FA227A9" w:rsidR="00FC663A" w:rsidRPr="001A15CE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3A99F" w14:textId="4C0A7F2C" w:rsidR="00FC663A" w:rsidRP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F222F" w14:textId="6229B012" w:rsidR="00FC663A" w:rsidRPr="001A15CE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71B93B0" w14:textId="5F7EB091" w:rsidR="005B2461" w:rsidRDefault="005B2461" w:rsidP="00320F54"/>
    <w:p w14:paraId="1A489AEC" w14:textId="77777777" w:rsidR="005B2461" w:rsidRDefault="005B2461">
      <w:r>
        <w:br w:type="page"/>
      </w:r>
    </w:p>
    <w:p w14:paraId="59A30EE1" w14:textId="77777777" w:rsidR="003A398B" w:rsidRPr="00D2021C" w:rsidRDefault="003A398B" w:rsidP="00320F54">
      <w:pPr>
        <w:rPr>
          <w:sz w:val="2"/>
          <w:szCs w:val="2"/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9"/>
        <w:gridCol w:w="985"/>
        <w:gridCol w:w="1962"/>
        <w:gridCol w:w="705"/>
        <w:gridCol w:w="1160"/>
        <w:gridCol w:w="3542"/>
        <w:gridCol w:w="680"/>
        <w:gridCol w:w="967"/>
        <w:gridCol w:w="2628"/>
        <w:gridCol w:w="706"/>
      </w:tblGrid>
      <w:tr w:rsidR="005B2461" w:rsidRPr="00E511EE" w14:paraId="512BA6D3" w14:textId="77777777" w:rsidTr="005B2461">
        <w:trPr>
          <w:trHeight w:hRule="exact" w:val="340"/>
          <w:jc w:val="center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48972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9AD96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51ECC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B40A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5B2461" w:rsidRPr="00C17EF8" w14:paraId="080F30E6" w14:textId="77777777" w:rsidTr="005B2461">
        <w:trPr>
          <w:trHeight w:hRule="exact" w:val="657"/>
          <w:jc w:val="center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2ABBEE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84E81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8A4D8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B58E79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9154C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2DA1B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825FAF4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91E82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4401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0B6430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5B2461" w:rsidRPr="00C17EF8" w14:paraId="58BD5E6D" w14:textId="77777777" w:rsidTr="005B2461">
        <w:trPr>
          <w:trHeight w:hRule="exact" w:val="284"/>
          <w:jc w:val="center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A884" w14:textId="0299A724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4BC4C" w14:textId="2E2C5D3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الأنماط والجبر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A279" w14:textId="4BF0468C" w:rsidR="005B2461" w:rsidRPr="003A398B" w:rsidRDefault="00D2021C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DE742" w14:textId="7ED54BE4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D86A6" w14:textId="7798101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الأِشكال الهندسية والاستدلال المكاني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36691" w14:textId="37FCAD2F" w:rsidR="005B2461" w:rsidRPr="002F60F4" w:rsidRDefault="00D2021C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C7D4" w14:textId="0DC849E8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8F34C" w14:textId="593555E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جمع الكسور العشرية وطرحها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A77EF" w14:textId="797B4A62" w:rsidR="005B2461" w:rsidRPr="001A15CE" w:rsidRDefault="00D2021C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F70C" w14:textId="576898CD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62FD2BA2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C57FB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836F6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16219" w14:textId="1BCEFF45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تمثيل العبارات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العددية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D0DAE" w14:textId="57CD76FE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2B9AF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A3084" w14:textId="289C2F98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الأشكال الثلاثية الأبعاد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3E56E" w14:textId="57C7FEDB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5B6FA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98524" w14:textId="787ACCFC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تقريب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7459" w14:textId="62BADA32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14706912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D3A0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5893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0C2C4" w14:textId="7EBC2FEC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العبارات والجمل العددية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97FF" w14:textId="005AD03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FCD5A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5ECFB" w14:textId="0ADA924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الأشكال الثنائية الأبعاد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399E" w14:textId="2E88EC8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C3379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F70F7" w14:textId="1A16CE85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7C91" w14:textId="35519551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08F383A7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B995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F16D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BA822" w14:textId="14877EE0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تمثيل الجمل العددية وكتابتها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DE969" w14:textId="36F2443E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01871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682D6" w14:textId="6AD2283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البحث عن نمط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63923" w14:textId="55E6D022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AD50C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0554" w14:textId="09E18E83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تقدير نواتج جمع الكسور العشرية وطرحها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2470" w14:textId="15DA2683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074F6644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E6288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6B79D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EC6B5" w14:textId="790A54AF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: الاستدلال المنطقي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9F215" w14:textId="0730C0D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8F1DD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363C9" w14:textId="2E9F72F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الزوايا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7C7D9" w14:textId="12CB8112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AA1A8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6AFF" w14:textId="0C95021B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E0245E">
              <w:rPr>
                <w:rFonts w:ascii="Al-Mohanad" w:hAnsi="Al-Mohanad" w:cs="Al-Mohanad" w:hint="cs"/>
                <w:sz w:val="15"/>
                <w:szCs w:val="15"/>
                <w:rtl/>
              </w:rPr>
              <w:t>: الحل عكسياً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7E9E" w14:textId="6D041A26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51D5F558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03B7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421F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F7368" w14:textId="04C938D9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اكتشاف قاعدة من جدول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B35F3" w14:textId="7462B073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16499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19B2" w14:textId="360A2C99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B2E2" w14:textId="2423456A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E4D43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6CFEC" w14:textId="1A63F59B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3646" w14:textId="516C043D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A1EA6A4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2099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77AF1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43E26" w14:textId="68573382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020B3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جداول الدوال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: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جداول 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الجمع والطرح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12666" w14:textId="09181C66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AF4CA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DCC23" w14:textId="3F5DAC4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المثلث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D43FE" w14:textId="782ABDFC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229E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ADBD8" w14:textId="07D20BC9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جمع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BC25" w14:textId="37EB694F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9C0501D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BB31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29EF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A7537" w14:textId="4B80DD79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F8C15" w14:textId="7D0628D4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DD7F2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24257" w14:textId="07A69FDF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تمثيل النقاط على خط الأعداد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053C" w14:textId="1AC75B8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D8B91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FF912" w14:textId="201AD4A5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جمع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CE47" w14:textId="5D33CAAC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64206AD3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E311B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C64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2A263" w14:textId="494187DB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استقصاء حل المسألة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: اختيار الخطة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المناسبة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C85C2" w14:textId="70593A8F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43C7D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7F85" w14:textId="1E4FE87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المستوى الإحداثي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F1BF" w14:textId="6D0EB13D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823D3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31DA9" w14:textId="405C8161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طرح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53A" w14:textId="26F3138F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5BF82FD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08C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18CBF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40EC" w14:textId="74B86EF4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020B3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 xml:space="preserve">جداول </w:t>
            </w:r>
            <w:proofErr w:type="gramStart"/>
            <w:r w:rsidRPr="00020B3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الدوال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جداول 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الضرب والقسمة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466CA" w14:textId="2A286F5F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8310B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E4EC9" w14:textId="7A959E0D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13C0E" w14:textId="67B26CA4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9A00D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E110F" w14:textId="37DC2BFF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طرح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1A01" w14:textId="56421E14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3BB770F1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E9AB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12316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BADEE" w14:textId="415EE4F2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3A03" w14:textId="6C4546E2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418F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1D4D5" w14:textId="58DD58D9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EA69A" w14:textId="42FEB69B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A36C3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C85B" w14:textId="1490B39A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A2C03" w14:textId="4188C9E5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1F453A25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49F27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A473A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B4E6B" w14:textId="4AB30126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C2A3F" w14:textId="38BD2EDC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DA8C0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F9CDF" w14:textId="3B7B4CE6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1005" w14:textId="40B028C8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D7724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08C7F" w14:textId="2055AB01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E0245E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E0245E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ADE0C" w14:textId="37B62DDC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5A7F547B" w14:textId="77777777" w:rsidTr="005B2461">
        <w:trPr>
          <w:trHeight w:hRule="exact" w:val="284"/>
          <w:jc w:val="center"/>
        </w:trPr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F3E5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889DB" w14:textId="77777777" w:rsidR="005B2461" w:rsidRPr="001A15CE" w:rsidRDefault="005B2461" w:rsidP="005B2461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8587" w14:textId="67E71349" w:rsid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6655" w14:textId="4CBB70FB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AA000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8E0AA" w14:textId="77777777" w:rsid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FAA3B" w14:textId="41195DA4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2766B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5D0AC" w14:textId="27270A4C" w:rsidR="005B2461" w:rsidRPr="00FC663A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1C3F" w14:textId="630A1854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</w:tr>
    </w:tbl>
    <w:p w14:paraId="5A45B102" w14:textId="209C5F13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988"/>
        <w:gridCol w:w="1989"/>
        <w:gridCol w:w="708"/>
        <w:gridCol w:w="1030"/>
        <w:gridCol w:w="3604"/>
        <w:gridCol w:w="682"/>
        <w:gridCol w:w="940"/>
        <w:gridCol w:w="2669"/>
        <w:gridCol w:w="709"/>
      </w:tblGrid>
      <w:tr w:rsidR="005B2461" w:rsidRPr="005B2461" w14:paraId="58611A2A" w14:textId="77777777" w:rsidTr="00D2021C">
        <w:trPr>
          <w:jc w:val="center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2403" w14:textId="68D2AE8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lang w:eastAsia="en-GB"/>
              </w:rPr>
            </w:pPr>
            <w:r w:rsidRPr="005B2461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en-GB"/>
              </w:rPr>
              <w:t>الإجمالي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0419C" w14:textId="1E33DA2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1D231" w14:textId="009D7C9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4A397772" w14:textId="15997AD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81B7F" w14:textId="1DFA22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38AC3" w14:textId="201B6F5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15F3A74" w14:textId="578C07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21EEE" w14:textId="49FF78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3913" w14:textId="68CFA7A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F8F529D" w14:textId="0160171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</w:tr>
      <w:tr w:rsidR="005B2461" w:rsidRPr="005B2461" w14:paraId="1703D7CA" w14:textId="77777777" w:rsidTr="005B2461">
        <w:trPr>
          <w:jc w:val="center"/>
        </w:trPr>
        <w:tc>
          <w:tcPr>
            <w:tcW w:w="1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6046" w14:textId="77777777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46905" w14:textId="3E84630B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CDF0" w14:textId="43264603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6A65" w14:textId="1F46F4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8886C" w14:textId="0015C1E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66802" w14:textId="7C62EEC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0E739" w14:textId="3A45F0D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34F05" w14:textId="283555B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B6070" w14:textId="5F803104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F78A3" w14:textId="1E759CAF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</w:tbl>
    <w:p w14:paraId="01BFAB9F" w14:textId="5E111C8D" w:rsidR="00E511EE" w:rsidRPr="00ED2548" w:rsidRDefault="00E511EE" w:rsidP="00F97126">
      <w:pPr>
        <w:rPr>
          <w:rFonts w:ascii="Calibri" w:eastAsia="Calibri" w:hAnsi="Calibri" w:cs="Calibri"/>
          <w:color w:val="006C5F"/>
          <w:kern w:val="24"/>
          <w:sz w:val="40"/>
          <w:szCs w:val="40"/>
        </w:rPr>
      </w:pPr>
    </w:p>
    <w:sectPr w:rsidR="00E511EE" w:rsidRPr="00ED2548" w:rsidSect="001A1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09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6680" w14:textId="77777777" w:rsidR="008F6190" w:rsidRDefault="008F6190">
      <w:pPr>
        <w:spacing w:after="0" w:line="240" w:lineRule="auto"/>
      </w:pPr>
      <w:r>
        <w:separator/>
      </w:r>
    </w:p>
    <w:p w14:paraId="1AD5178A" w14:textId="77777777" w:rsidR="008F6190" w:rsidRDefault="008F6190"/>
  </w:endnote>
  <w:endnote w:type="continuationSeparator" w:id="0">
    <w:p w14:paraId="7AF0F06E" w14:textId="77777777" w:rsidR="008F6190" w:rsidRDefault="008F6190">
      <w:pPr>
        <w:spacing w:after="0" w:line="240" w:lineRule="auto"/>
      </w:pPr>
      <w:r>
        <w:continuationSeparator/>
      </w:r>
    </w:p>
    <w:p w14:paraId="0844A69F" w14:textId="77777777" w:rsidR="008F6190" w:rsidRDefault="008F6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">
    <w:altName w:val="Sakkal Majalla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020B30" w:rsidRDefault="00020B30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020B30" w:rsidRDefault="00020B30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020B30" w:rsidRDefault="00020B30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4231" w14:textId="77777777" w:rsidR="008F6190" w:rsidRDefault="008F6190">
      <w:pPr>
        <w:spacing w:after="0" w:line="240" w:lineRule="auto"/>
      </w:pPr>
      <w:r>
        <w:separator/>
      </w:r>
    </w:p>
    <w:p w14:paraId="115C164A" w14:textId="77777777" w:rsidR="008F6190" w:rsidRDefault="008F6190"/>
  </w:footnote>
  <w:footnote w:type="continuationSeparator" w:id="0">
    <w:p w14:paraId="026301CE" w14:textId="77777777" w:rsidR="008F6190" w:rsidRDefault="008F6190">
      <w:pPr>
        <w:spacing w:after="0" w:line="240" w:lineRule="auto"/>
      </w:pPr>
      <w:r>
        <w:continuationSeparator/>
      </w:r>
    </w:p>
    <w:p w14:paraId="2B48EC04" w14:textId="77777777" w:rsidR="008F6190" w:rsidRDefault="008F6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020B30" w:rsidRDefault="00020B30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08D" w14:textId="71D0AC94" w:rsidR="00020B30" w:rsidRDefault="00F97126" w:rsidP="001B4EEF">
    <w:pPr>
      <w:pStyle w:val="a5"/>
      <w:bidi/>
    </w:pPr>
    <w:r w:rsidRPr="00F97126">
      <w:rPr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86029" wp14:editId="2F60F3F4">
              <wp:simplePos x="0" y="0"/>
              <wp:positionH relativeFrom="column">
                <wp:posOffset>6093460</wp:posOffset>
              </wp:positionH>
              <wp:positionV relativeFrom="paragraph">
                <wp:posOffset>-106680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B933D0" w14:textId="77777777" w:rsidR="00F97126" w:rsidRPr="006D41F6" w:rsidRDefault="00F97126" w:rsidP="00F97126">
                          <w:pPr>
                            <w:pStyle w:val="Char0"/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400587C2" w14:textId="77777777" w:rsidR="00F97126" w:rsidRPr="00013F31" w:rsidRDefault="00F97126" w:rsidP="00F97126">
                          <w:pPr>
                            <w:pStyle w:val="Char0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8602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79.8pt;margin-top:-8.4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JVpDhHi&#10;AAAACwEAAA8AAAAAAAAAAAAAAAAAmwQAAGRycy9kb3ducmV2LnhtbFBLBQYAAAAABAAEAPMAAACq&#10;BQAAAAA=&#10;" filled="f" stroked="f" strokeweight=".5pt">
              <v:textbox>
                <w:txbxContent>
                  <w:p w14:paraId="34B933D0" w14:textId="77777777" w:rsidR="00F97126" w:rsidRPr="006D41F6" w:rsidRDefault="00F97126" w:rsidP="00F97126">
                    <w:pPr>
                      <w:pStyle w:val="Char0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400587C2" w14:textId="77777777" w:rsidR="00F97126" w:rsidRPr="00013F31" w:rsidRDefault="00F97126" w:rsidP="00F97126">
                    <w:pPr>
                      <w:pStyle w:val="Char0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126">
      <w:rPr>
        <w:rtl/>
      </w:rPr>
      <w:drawing>
        <wp:anchor distT="0" distB="0" distL="114300" distR="114300" simplePos="0" relativeHeight="251659264" behindDoc="0" locked="0" layoutInCell="1" allowOverlap="1" wp14:anchorId="2C63050B" wp14:editId="286FD040">
          <wp:simplePos x="0" y="0"/>
          <wp:positionH relativeFrom="column">
            <wp:posOffset>431800</wp:posOffset>
          </wp:positionH>
          <wp:positionV relativeFrom="paragraph">
            <wp:posOffset>-281940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CCA76" w14:textId="77777777" w:rsidR="00020B30" w:rsidRDefault="00020B30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020B30" w:rsidRDefault="00020B30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20B30"/>
    <w:rsid w:val="000325B2"/>
    <w:rsid w:val="00043686"/>
    <w:rsid w:val="00052650"/>
    <w:rsid w:val="00062093"/>
    <w:rsid w:val="000828F4"/>
    <w:rsid w:val="00085201"/>
    <w:rsid w:val="00086508"/>
    <w:rsid w:val="000947D1"/>
    <w:rsid w:val="00095AEB"/>
    <w:rsid w:val="000D31F8"/>
    <w:rsid w:val="000F51EC"/>
    <w:rsid w:val="000F6ED0"/>
    <w:rsid w:val="000F7122"/>
    <w:rsid w:val="00131DEE"/>
    <w:rsid w:val="00192E75"/>
    <w:rsid w:val="00192FE5"/>
    <w:rsid w:val="001A15CE"/>
    <w:rsid w:val="001B4EEF"/>
    <w:rsid w:val="001B689C"/>
    <w:rsid w:val="001D1AB0"/>
    <w:rsid w:val="001D765B"/>
    <w:rsid w:val="001E23B8"/>
    <w:rsid w:val="00200635"/>
    <w:rsid w:val="002357D2"/>
    <w:rsid w:val="00254E0D"/>
    <w:rsid w:val="00290A01"/>
    <w:rsid w:val="002F22D1"/>
    <w:rsid w:val="002F60F4"/>
    <w:rsid w:val="00320F54"/>
    <w:rsid w:val="00355471"/>
    <w:rsid w:val="00376EF5"/>
    <w:rsid w:val="0038000D"/>
    <w:rsid w:val="00382AEB"/>
    <w:rsid w:val="00385ACF"/>
    <w:rsid w:val="003A398B"/>
    <w:rsid w:val="003C2806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B2EBB"/>
    <w:rsid w:val="004C4A44"/>
    <w:rsid w:val="004C6EAD"/>
    <w:rsid w:val="004C7E1D"/>
    <w:rsid w:val="004D0FC9"/>
    <w:rsid w:val="004D26AC"/>
    <w:rsid w:val="004F19D7"/>
    <w:rsid w:val="00504155"/>
    <w:rsid w:val="005125BB"/>
    <w:rsid w:val="005264AB"/>
    <w:rsid w:val="00537F9C"/>
    <w:rsid w:val="00545DCE"/>
    <w:rsid w:val="00572222"/>
    <w:rsid w:val="00584434"/>
    <w:rsid w:val="00595729"/>
    <w:rsid w:val="005B2461"/>
    <w:rsid w:val="005B5FE4"/>
    <w:rsid w:val="005D3DA6"/>
    <w:rsid w:val="006247A2"/>
    <w:rsid w:val="006A3778"/>
    <w:rsid w:val="006E32E2"/>
    <w:rsid w:val="006F0CE6"/>
    <w:rsid w:val="00731749"/>
    <w:rsid w:val="00744EA9"/>
    <w:rsid w:val="00752FC4"/>
    <w:rsid w:val="00757E9C"/>
    <w:rsid w:val="00780509"/>
    <w:rsid w:val="007958A5"/>
    <w:rsid w:val="007B0F4D"/>
    <w:rsid w:val="007B4C91"/>
    <w:rsid w:val="007D021D"/>
    <w:rsid w:val="007D70F7"/>
    <w:rsid w:val="007F3074"/>
    <w:rsid w:val="00800249"/>
    <w:rsid w:val="00830C5F"/>
    <w:rsid w:val="00834A33"/>
    <w:rsid w:val="00834FB2"/>
    <w:rsid w:val="0083647C"/>
    <w:rsid w:val="00850FE9"/>
    <w:rsid w:val="008807E7"/>
    <w:rsid w:val="00890302"/>
    <w:rsid w:val="00896EE1"/>
    <w:rsid w:val="008A4705"/>
    <w:rsid w:val="008C1482"/>
    <w:rsid w:val="008D0AA7"/>
    <w:rsid w:val="008F6190"/>
    <w:rsid w:val="00906624"/>
    <w:rsid w:val="00912A0A"/>
    <w:rsid w:val="00920DB2"/>
    <w:rsid w:val="009237ED"/>
    <w:rsid w:val="0093617E"/>
    <w:rsid w:val="009468D3"/>
    <w:rsid w:val="00955CCF"/>
    <w:rsid w:val="00963E56"/>
    <w:rsid w:val="0099623B"/>
    <w:rsid w:val="00997E62"/>
    <w:rsid w:val="009B4D4C"/>
    <w:rsid w:val="009B7D52"/>
    <w:rsid w:val="009D4E01"/>
    <w:rsid w:val="009E3B0A"/>
    <w:rsid w:val="00A11D9E"/>
    <w:rsid w:val="00A153D6"/>
    <w:rsid w:val="00A17117"/>
    <w:rsid w:val="00A50609"/>
    <w:rsid w:val="00A70EAC"/>
    <w:rsid w:val="00A763AE"/>
    <w:rsid w:val="00AF61C3"/>
    <w:rsid w:val="00B04525"/>
    <w:rsid w:val="00B2458D"/>
    <w:rsid w:val="00B27373"/>
    <w:rsid w:val="00B63133"/>
    <w:rsid w:val="00B74E89"/>
    <w:rsid w:val="00BA3D98"/>
    <w:rsid w:val="00BC0F0A"/>
    <w:rsid w:val="00BD00E1"/>
    <w:rsid w:val="00BF14A3"/>
    <w:rsid w:val="00BF7729"/>
    <w:rsid w:val="00C11980"/>
    <w:rsid w:val="00C17EF8"/>
    <w:rsid w:val="00C40B3F"/>
    <w:rsid w:val="00C44CB0"/>
    <w:rsid w:val="00CB0809"/>
    <w:rsid w:val="00CF4773"/>
    <w:rsid w:val="00D04123"/>
    <w:rsid w:val="00D06525"/>
    <w:rsid w:val="00D13306"/>
    <w:rsid w:val="00D149F1"/>
    <w:rsid w:val="00D2021C"/>
    <w:rsid w:val="00D351D4"/>
    <w:rsid w:val="00D36106"/>
    <w:rsid w:val="00D4313D"/>
    <w:rsid w:val="00D95F59"/>
    <w:rsid w:val="00DC04C8"/>
    <w:rsid w:val="00DC7840"/>
    <w:rsid w:val="00DE1BF9"/>
    <w:rsid w:val="00DE4942"/>
    <w:rsid w:val="00E00203"/>
    <w:rsid w:val="00E0245E"/>
    <w:rsid w:val="00E37173"/>
    <w:rsid w:val="00E511EE"/>
    <w:rsid w:val="00E55670"/>
    <w:rsid w:val="00E95B05"/>
    <w:rsid w:val="00EB64EC"/>
    <w:rsid w:val="00EF61E5"/>
    <w:rsid w:val="00F34CEA"/>
    <w:rsid w:val="00F35871"/>
    <w:rsid w:val="00F528CB"/>
    <w:rsid w:val="00F71D73"/>
    <w:rsid w:val="00F74DD7"/>
    <w:rsid w:val="00F763B1"/>
    <w:rsid w:val="00F97126"/>
    <w:rsid w:val="00FA402E"/>
    <w:rsid w:val="00FA4F6F"/>
    <w:rsid w:val="00FB49C2"/>
    <w:rsid w:val="00FC663A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2021-03-29T07:12:00Z</dcterms:created>
  <dcterms:modified xsi:type="dcterms:W3CDTF">2021-09-08T19:27:00Z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